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E233D">
      <w:pPr>
        <w:pageBreakBefore w:val="0"/>
        <w:kinsoku/>
        <w:wordWrap/>
        <w:bidi w:val="0"/>
        <w:spacing w:line="560" w:lineRule="exact"/>
        <w:ind w:left="0" w:leftChars="0" w:firstLine="0" w:firstLineChars="0"/>
        <w:rPr>
          <w:rFonts w:hint="eastAsia" w:ascii="方正仿宋_GBK" w:hAnsi="方正仿宋_GBK" w:eastAsia="方正仿宋_GBK" w:cs="方正仿宋_GBK"/>
          <w:color w:val="auto"/>
          <w:sz w:val="32"/>
          <w:szCs w:val="32"/>
          <w:u w:val="none"/>
          <w:lang w:eastAsia="zh-CN"/>
        </w:rPr>
      </w:pPr>
      <w:r>
        <w:rPr>
          <w:rFonts w:hint="eastAsia" w:ascii="方正仿宋_GBK" w:hAnsi="方正仿宋_GBK" w:eastAsia="方正仿宋_GBK" w:cs="方正仿宋_GBK"/>
          <w:sz w:val="32"/>
          <w:szCs w:val="32"/>
        </w:rPr>
        <w:t>项目编号：</w:t>
      </w:r>
      <w:r>
        <w:rPr>
          <w:rFonts w:hint="eastAsia" w:ascii="仿宋" w:hAnsi="仿宋" w:eastAsia="仿宋" w:cs="仿宋"/>
          <w:color w:val="auto"/>
          <w:sz w:val="32"/>
          <w:szCs w:val="32"/>
          <w:u w:val="none"/>
        </w:rPr>
        <w:t>XB202</w:t>
      </w:r>
      <w:r>
        <w:rPr>
          <w:rFonts w:hint="eastAsia" w:cs="仿宋"/>
          <w:color w:val="auto"/>
          <w:sz w:val="32"/>
          <w:szCs w:val="32"/>
          <w:u w:val="none"/>
          <w:lang w:val="en-US" w:eastAsia="zh-CN"/>
        </w:rPr>
        <w:t>60205</w:t>
      </w:r>
      <w:r>
        <w:rPr>
          <w:rFonts w:hint="eastAsia" w:ascii="仿宋" w:hAnsi="仿宋" w:eastAsia="仿宋" w:cs="仿宋"/>
          <w:color w:val="auto"/>
          <w:sz w:val="32"/>
          <w:szCs w:val="32"/>
          <w:u w:val="none"/>
        </w:rPr>
        <w:t>-0</w:t>
      </w:r>
      <w:r>
        <w:rPr>
          <w:rFonts w:hint="eastAsia" w:ascii="仿宋" w:hAnsi="仿宋" w:eastAsia="仿宋" w:cs="仿宋"/>
          <w:color w:val="auto"/>
          <w:sz w:val="32"/>
          <w:szCs w:val="32"/>
          <w:u w:val="none"/>
          <w:lang w:val="en-US" w:eastAsia="zh-CN"/>
        </w:rPr>
        <w:t>1</w:t>
      </w:r>
    </w:p>
    <w:p w14:paraId="4FAB8611">
      <w:pPr>
        <w:pageBreakBefore w:val="0"/>
        <w:kinsoku/>
        <w:wordWrap/>
        <w:bidi w:val="0"/>
        <w:spacing w:line="560" w:lineRule="exact"/>
        <w:rPr>
          <w:rFonts w:ascii="Times New Roman" w:hAnsi="Times New Roman"/>
        </w:rPr>
      </w:pPr>
    </w:p>
    <w:p w14:paraId="55D3AF3C">
      <w:pPr>
        <w:pageBreakBefore w:val="0"/>
        <w:kinsoku/>
        <w:wordWrap/>
        <w:bidi w:val="0"/>
        <w:spacing w:line="560" w:lineRule="exact"/>
        <w:rPr>
          <w:rFonts w:ascii="Times New Roman" w:hAnsi="Times New Roman"/>
        </w:rPr>
      </w:pPr>
    </w:p>
    <w:p w14:paraId="388D5D46">
      <w:pPr>
        <w:pageBreakBefore w:val="0"/>
        <w:kinsoku/>
        <w:wordWrap/>
        <w:bidi w:val="0"/>
        <w:spacing w:line="560" w:lineRule="exact"/>
      </w:pPr>
    </w:p>
    <w:p w14:paraId="7F2DA9BC">
      <w:pPr>
        <w:pageBreakBefore w:val="0"/>
        <w:kinsoku/>
        <w:wordWrap/>
        <w:bidi w:val="0"/>
        <w:spacing w:line="560" w:lineRule="exact"/>
        <w:ind w:left="0" w:leftChars="0" w:firstLine="0" w:firstLineChars="0"/>
        <w:rPr>
          <w:rFonts w:hint="eastAsia" w:ascii="微软雅黑" w:hAnsi="微软雅黑" w:eastAsia="微软雅黑" w:cs="微软雅黑"/>
          <w:sz w:val="44"/>
          <w:szCs w:val="44"/>
        </w:rPr>
      </w:pPr>
    </w:p>
    <w:p w14:paraId="76C4AD1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陕西锌业有限公司</w:t>
      </w:r>
    </w:p>
    <w:p w14:paraId="5308A95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电解六系列检修施工</w:t>
      </w:r>
      <w:r>
        <w:rPr>
          <w:rFonts w:hint="eastAsia" w:ascii="方正小标宋简体" w:hAnsi="方正小标宋简体" w:eastAsia="方正小标宋简体" w:cs="方正小标宋简体"/>
          <w:sz w:val="44"/>
          <w:szCs w:val="44"/>
        </w:rPr>
        <w:t>询比采购文件</w:t>
      </w:r>
    </w:p>
    <w:p w14:paraId="5322AC24">
      <w:pPr>
        <w:pageBreakBefore w:val="0"/>
        <w:kinsoku/>
        <w:wordWrap/>
        <w:bidi w:val="0"/>
        <w:spacing w:line="560" w:lineRule="exact"/>
        <w:rPr>
          <w:rFonts w:ascii="Times New Roman" w:hAnsi="Times New Roman"/>
        </w:rPr>
      </w:pPr>
    </w:p>
    <w:p w14:paraId="2DC08730">
      <w:pPr>
        <w:pageBreakBefore w:val="0"/>
        <w:kinsoku/>
        <w:wordWrap/>
        <w:bidi w:val="0"/>
        <w:spacing w:line="560" w:lineRule="exact"/>
        <w:rPr>
          <w:rFonts w:ascii="Times New Roman" w:hAnsi="Times New Roman"/>
        </w:rPr>
      </w:pPr>
    </w:p>
    <w:p w14:paraId="519159E5">
      <w:pPr>
        <w:pageBreakBefore w:val="0"/>
        <w:kinsoku/>
        <w:wordWrap/>
        <w:bidi w:val="0"/>
        <w:spacing w:line="560" w:lineRule="exact"/>
        <w:ind w:left="0" w:leftChars="0" w:firstLine="0" w:firstLineChars="0"/>
        <w:rPr>
          <w:rFonts w:ascii="Times New Roman" w:hAnsi="Times New Roman"/>
        </w:rPr>
      </w:pPr>
    </w:p>
    <w:p w14:paraId="0E6FFC0A">
      <w:pPr>
        <w:pageBreakBefore w:val="0"/>
        <w:kinsoku/>
        <w:wordWrap/>
        <w:bidi w:val="0"/>
        <w:spacing w:line="560" w:lineRule="exact"/>
        <w:rPr>
          <w:rFonts w:ascii="Times New Roman" w:hAnsi="Times New Roman"/>
        </w:rPr>
      </w:pPr>
    </w:p>
    <w:p w14:paraId="1F36A093">
      <w:pPr>
        <w:pageBreakBefore w:val="0"/>
        <w:kinsoku/>
        <w:wordWrap/>
        <w:bidi w:val="0"/>
        <w:spacing w:line="560" w:lineRule="exact"/>
        <w:rPr>
          <w:rFonts w:ascii="Times New Roman" w:hAnsi="Times New Roman"/>
        </w:rPr>
      </w:pPr>
    </w:p>
    <w:p w14:paraId="388F21D4">
      <w:pPr>
        <w:pageBreakBefore w:val="0"/>
        <w:kinsoku/>
        <w:wordWrap/>
        <w:bidi w:val="0"/>
        <w:spacing w:line="560" w:lineRule="exact"/>
        <w:rPr>
          <w:rFonts w:ascii="Times New Roman" w:hAnsi="Times New Roman"/>
        </w:rPr>
      </w:pPr>
    </w:p>
    <w:p w14:paraId="7E2EA194">
      <w:pPr>
        <w:pStyle w:val="6"/>
        <w:pageBreakBefore w:val="0"/>
        <w:kinsoku/>
        <w:wordWrap/>
        <w:bidi w:val="0"/>
        <w:spacing w:before="24" w:after="24" w:line="560" w:lineRule="exact"/>
        <w:ind w:left="0" w:leftChars="0" w:firstLine="0" w:firstLineChars="0"/>
      </w:pPr>
    </w:p>
    <w:p w14:paraId="3F8B9829">
      <w:pPr>
        <w:pStyle w:val="6"/>
        <w:pageBreakBefore w:val="0"/>
        <w:kinsoku/>
        <w:wordWrap/>
        <w:bidi w:val="0"/>
        <w:spacing w:before="24" w:after="24" w:line="560" w:lineRule="exact"/>
        <w:ind w:firstLine="0" w:firstLineChars="0"/>
      </w:pPr>
    </w:p>
    <w:p w14:paraId="5B014626">
      <w:pPr>
        <w:pStyle w:val="6"/>
        <w:pageBreakBefore w:val="0"/>
        <w:kinsoku/>
        <w:wordWrap/>
        <w:bidi w:val="0"/>
        <w:spacing w:before="24" w:after="24" w:line="560" w:lineRule="exact"/>
        <w:ind w:firstLine="0" w:firstLineChars="0"/>
      </w:pPr>
    </w:p>
    <w:p w14:paraId="49183EF7">
      <w:pPr>
        <w:pageBreakBefore w:val="0"/>
        <w:kinsoku/>
        <w:wordWrap/>
        <w:bidi w:val="0"/>
        <w:spacing w:line="560" w:lineRule="exact"/>
        <w:ind w:firstLine="2240" w:firstLineChars="700"/>
        <w:rPr>
          <w:rFonts w:hint="eastAsia" w:ascii="仿宋" w:hAnsi="仿宋" w:eastAsia="仿宋" w:cs="仿宋"/>
          <w:sz w:val="32"/>
          <w:szCs w:val="32"/>
        </w:rPr>
      </w:pPr>
      <w:r>
        <w:rPr>
          <w:rFonts w:hint="eastAsia" w:ascii="仿宋" w:hAnsi="仿宋" w:eastAsia="仿宋" w:cs="仿宋"/>
          <w:sz w:val="32"/>
          <w:szCs w:val="32"/>
          <w:lang w:eastAsia="zh-CN"/>
        </w:rPr>
        <w:t>发包方</w:t>
      </w:r>
      <w:r>
        <w:rPr>
          <w:rFonts w:hint="eastAsia" w:ascii="仿宋" w:hAnsi="仿宋" w:eastAsia="仿宋" w:cs="仿宋"/>
          <w:sz w:val="32"/>
          <w:szCs w:val="32"/>
        </w:rPr>
        <w:t>：陕西锌业有限公司</w:t>
      </w:r>
    </w:p>
    <w:p w14:paraId="15933219">
      <w:pPr>
        <w:pageBreakBefore w:val="0"/>
        <w:kinsoku/>
        <w:wordWrap/>
        <w:bidi w:val="0"/>
        <w:spacing w:line="560" w:lineRule="exact"/>
        <w:ind w:firstLine="2240" w:firstLineChars="700"/>
        <w:rPr>
          <w:rFonts w:hint="eastAsia" w:ascii="仿宋" w:hAnsi="仿宋" w:eastAsia="仿宋" w:cs="仿宋"/>
          <w:sz w:val="32"/>
          <w:szCs w:val="32"/>
        </w:rPr>
      </w:pPr>
      <w:r>
        <w:rPr>
          <w:rFonts w:hint="eastAsia" w:ascii="仿宋" w:hAnsi="仿宋" w:eastAsia="仿宋" w:cs="仿宋"/>
          <w:sz w:val="32"/>
          <w:szCs w:val="32"/>
        </w:rPr>
        <w:t>负责人：徐  靖</w:t>
      </w:r>
    </w:p>
    <w:p w14:paraId="134321EB">
      <w:pPr>
        <w:pageBreakBefore w:val="0"/>
        <w:kinsoku/>
        <w:wordWrap/>
        <w:bidi w:val="0"/>
        <w:spacing w:line="560" w:lineRule="exact"/>
        <w:ind w:firstLine="5760" w:firstLineChars="1800"/>
        <w:rPr>
          <w:rFonts w:hint="eastAsia" w:ascii="方正仿宋_GBK" w:hAnsi="方正仿宋_GBK" w:eastAsia="方正仿宋_GBK" w:cs="方正仿宋_GBK"/>
          <w:sz w:val="32"/>
          <w:szCs w:val="32"/>
        </w:rPr>
      </w:pPr>
    </w:p>
    <w:p w14:paraId="5A4C6FA7">
      <w:pPr>
        <w:pageBreakBefore w:val="0"/>
        <w:kinsoku/>
        <w:wordWrap/>
        <w:bidi w:val="0"/>
        <w:spacing w:line="560" w:lineRule="exact"/>
        <w:ind w:firstLine="5760" w:firstLineChars="1800"/>
        <w:rPr>
          <w:rFonts w:hint="eastAsia" w:ascii="方正仿宋_GBK" w:hAnsi="方正仿宋_GBK" w:eastAsia="方正仿宋_GBK" w:cs="方正仿宋_GBK"/>
          <w:sz w:val="32"/>
          <w:szCs w:val="32"/>
        </w:rPr>
      </w:pPr>
    </w:p>
    <w:p w14:paraId="7C5D5EBE">
      <w:pPr>
        <w:pageBreakBefore w:val="0"/>
        <w:kinsoku/>
        <w:wordWrap/>
        <w:bidi w:val="0"/>
        <w:spacing w:line="5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二〇二</w:t>
      </w:r>
      <w:r>
        <w:rPr>
          <w:rFonts w:hint="eastAsia" w:cs="仿宋"/>
          <w:sz w:val="32"/>
          <w:szCs w:val="32"/>
          <w:lang w:val="en-US" w:eastAsia="zh-CN"/>
        </w:rPr>
        <w:t>六</w:t>
      </w:r>
      <w:r>
        <w:rPr>
          <w:rFonts w:hint="eastAsia" w:ascii="仿宋" w:hAnsi="仿宋" w:eastAsia="仿宋" w:cs="仿宋"/>
          <w:sz w:val="32"/>
          <w:szCs w:val="32"/>
        </w:rPr>
        <w:t>年</w:t>
      </w:r>
      <w:r>
        <w:rPr>
          <w:rFonts w:hint="eastAsia" w:cs="仿宋"/>
          <w:sz w:val="32"/>
          <w:szCs w:val="32"/>
          <w:lang w:val="en-US" w:eastAsia="zh-CN"/>
        </w:rPr>
        <w:t>二</w:t>
      </w:r>
      <w:r>
        <w:rPr>
          <w:rFonts w:hint="eastAsia" w:ascii="仿宋" w:hAnsi="仿宋" w:eastAsia="仿宋" w:cs="仿宋"/>
          <w:sz w:val="32"/>
          <w:szCs w:val="32"/>
        </w:rPr>
        <w:t>月</w:t>
      </w:r>
      <w:r>
        <w:rPr>
          <w:rFonts w:hint="eastAsia" w:cs="仿宋"/>
          <w:sz w:val="32"/>
          <w:szCs w:val="32"/>
          <w:lang w:val="en-US" w:eastAsia="zh-CN"/>
        </w:rPr>
        <w:t>五</w:t>
      </w:r>
      <w:r>
        <w:rPr>
          <w:rFonts w:hint="eastAsia" w:ascii="仿宋" w:hAnsi="仿宋" w:eastAsia="仿宋" w:cs="仿宋"/>
          <w:sz w:val="32"/>
          <w:szCs w:val="32"/>
        </w:rPr>
        <w:t>日</w:t>
      </w:r>
    </w:p>
    <w:p w14:paraId="3EF6180C">
      <w:pPr>
        <w:pageBreakBefore w:val="0"/>
        <w:kinsoku/>
        <w:wordWrap/>
        <w:bidi w:val="0"/>
        <w:spacing w:line="560" w:lineRule="exact"/>
        <w:jc w:val="center"/>
        <w:rPr>
          <w:rFonts w:ascii="Times New Roman" w:hAnsi="Times New Roman"/>
          <w:sz w:val="32"/>
          <w:szCs w:val="32"/>
        </w:rPr>
        <w:sectPr>
          <w:headerReference r:id="rId5" w:type="default"/>
          <w:footerReference r:id="rId6" w:type="default"/>
          <w:footerReference r:id="rId7" w:type="even"/>
          <w:pgSz w:w="11905" w:h="16838"/>
          <w:pgMar w:top="2154" w:right="1134" w:bottom="1984" w:left="1474" w:header="720" w:footer="720" w:gutter="0"/>
          <w:cols w:space="720" w:num="1"/>
          <w:docGrid w:linePitch="285" w:charSpace="0"/>
        </w:sectPr>
      </w:pPr>
    </w:p>
    <w:p w14:paraId="4ECF9835">
      <w:pPr>
        <w:pStyle w:val="12"/>
        <w:pageBreakBefore w:val="0"/>
        <w:widowControl/>
        <w:kinsoku/>
        <w:wordWrap/>
        <w:bidi w:val="0"/>
        <w:spacing w:beforeAutospacing="0" w:afterAutospacing="0" w:line="560" w:lineRule="exact"/>
        <w:ind w:left="0" w:leftChars="0" w:firstLine="0" w:firstLineChars="0"/>
        <w:jc w:val="center"/>
        <w:rPr>
          <w:rStyle w:val="16"/>
          <w:rFonts w:ascii="微软雅黑" w:hAnsi="微软雅黑" w:eastAsia="微软雅黑" w:cs="微软雅黑"/>
          <w:b w:val="0"/>
          <w:bCs/>
          <w:color w:val="000000"/>
          <w:sz w:val="44"/>
          <w:szCs w:val="44"/>
        </w:rPr>
      </w:pPr>
      <w:r>
        <w:rPr>
          <w:rStyle w:val="16"/>
          <w:rFonts w:hint="eastAsia" w:ascii="微软雅黑" w:hAnsi="微软雅黑" w:eastAsia="微软雅黑" w:cs="微软雅黑"/>
          <w:b w:val="0"/>
          <w:bCs/>
          <w:color w:val="000000"/>
          <w:sz w:val="44"/>
          <w:szCs w:val="44"/>
        </w:rPr>
        <w:t>陕西锌业有限公司</w:t>
      </w:r>
    </w:p>
    <w:p w14:paraId="14EC8D52">
      <w:pPr>
        <w:pStyle w:val="12"/>
        <w:pageBreakBefore w:val="0"/>
        <w:widowControl/>
        <w:kinsoku/>
        <w:wordWrap/>
        <w:bidi w:val="0"/>
        <w:spacing w:beforeAutospacing="0" w:afterAutospacing="0" w:line="560" w:lineRule="exact"/>
        <w:ind w:left="0" w:leftChars="0" w:firstLine="0" w:firstLineChars="0"/>
        <w:jc w:val="center"/>
        <w:rPr>
          <w:rFonts w:ascii="仿宋" w:hAnsi="仿宋" w:eastAsia="仿宋" w:cs="仿宋"/>
          <w:color w:val="000000"/>
          <w:sz w:val="32"/>
          <w:szCs w:val="32"/>
        </w:rPr>
      </w:pPr>
      <w:r>
        <w:rPr>
          <w:rStyle w:val="16"/>
          <w:rFonts w:hint="eastAsia" w:ascii="微软雅黑" w:hAnsi="微软雅黑" w:eastAsia="微软雅黑" w:cs="微软雅黑"/>
          <w:b w:val="0"/>
          <w:bCs/>
          <w:color w:val="000000"/>
          <w:sz w:val="44"/>
          <w:szCs w:val="44"/>
          <w:lang w:val="en-US" w:eastAsia="zh-CN"/>
        </w:rPr>
        <w:t>电解六系列检修施工</w:t>
      </w:r>
      <w:r>
        <w:rPr>
          <w:rStyle w:val="16"/>
          <w:rFonts w:hint="eastAsia" w:ascii="微软雅黑" w:hAnsi="微软雅黑" w:eastAsia="微软雅黑" w:cs="微软雅黑"/>
          <w:b w:val="0"/>
          <w:bCs/>
          <w:color w:val="000000"/>
          <w:sz w:val="44"/>
          <w:szCs w:val="44"/>
        </w:rPr>
        <w:t>询比采购函</w:t>
      </w:r>
    </w:p>
    <w:p w14:paraId="213FF562">
      <w:pPr>
        <w:pageBreakBefore w:val="0"/>
        <w:widowControl w:val="0"/>
        <w:kinsoku/>
        <w:wordWrap/>
        <w:topLinePunct w:val="0"/>
        <w:autoSpaceDE/>
        <w:autoSpaceDN/>
        <w:bidi w:val="0"/>
        <w:snapToGrid/>
        <w:spacing w:line="560" w:lineRule="exact"/>
        <w:ind w:left="0" w:leftChars="0"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lang w:val="en-US" w:eastAsia="zh-CN"/>
        </w:rPr>
        <w:t>陕西锌业有限公司（以下简称“发包方”）因生产需要，按照有关规定，拟通过询比方式选定公司</w:t>
      </w:r>
      <w:r>
        <w:rPr>
          <w:rFonts w:hint="eastAsia" w:cs="仿宋"/>
          <w:color w:val="000000"/>
          <w:sz w:val="32"/>
          <w:szCs w:val="32"/>
          <w:lang w:val="en-US" w:eastAsia="zh-CN"/>
        </w:rPr>
        <w:t>电解六系列检修施工</w:t>
      </w:r>
      <w:r>
        <w:rPr>
          <w:rFonts w:hint="eastAsia" w:ascii="仿宋" w:hAnsi="仿宋" w:eastAsia="仿宋" w:cs="仿宋"/>
          <w:color w:val="000000"/>
          <w:sz w:val="32"/>
          <w:szCs w:val="32"/>
          <w:lang w:val="en-US" w:eastAsia="zh-CN"/>
        </w:rPr>
        <w:t>建设</w:t>
      </w:r>
      <w:r>
        <w:rPr>
          <w:rFonts w:hint="eastAsia" w:ascii="仿宋" w:hAnsi="仿宋" w:eastAsia="仿宋" w:cs="仿宋"/>
          <w:color w:val="000000"/>
          <w:sz w:val="32"/>
          <w:szCs w:val="32"/>
        </w:rPr>
        <w:t>，欢迎具备相应资质及能力的单位参与该项目询比采购，具体内容如下：</w:t>
      </w:r>
      <w:bookmarkStart w:id="0" w:name="_Toc14440"/>
      <w:bookmarkStart w:id="1" w:name="_Toc4593"/>
      <w:bookmarkStart w:id="2" w:name="_Toc33795775"/>
      <w:bookmarkStart w:id="3" w:name="_Toc20230"/>
    </w:p>
    <w:p w14:paraId="083A100E">
      <w:pPr>
        <w:pageBreakBefore w:val="0"/>
        <w:widowControl w:val="0"/>
        <w:kinsoku/>
        <w:wordWrap/>
        <w:topLinePunct w:val="0"/>
        <w:autoSpaceDE/>
        <w:autoSpaceDN/>
        <w:bidi w:val="0"/>
        <w:snapToGrid/>
        <w:spacing w:line="560" w:lineRule="exact"/>
        <w:jc w:val="left"/>
        <w:rPr>
          <w:rFonts w:ascii="仿宋" w:hAnsi="仿宋" w:eastAsia="仿宋" w:cs="仿宋"/>
          <w:color w:val="000000"/>
          <w:sz w:val="32"/>
          <w:szCs w:val="32"/>
        </w:rPr>
      </w:pPr>
      <w:r>
        <w:rPr>
          <w:rFonts w:hint="eastAsia" w:ascii="黑体" w:hAnsi="黑体" w:eastAsia="黑体" w:cs="黑体"/>
          <w:b w:val="0"/>
          <w:bCs w:val="0"/>
          <w:sz w:val="32"/>
          <w:szCs w:val="32"/>
        </w:rPr>
        <w:t>一、采购项目</w:t>
      </w:r>
      <w:bookmarkEnd w:id="0"/>
      <w:bookmarkEnd w:id="1"/>
      <w:bookmarkEnd w:id="2"/>
      <w:bookmarkEnd w:id="3"/>
      <w:r>
        <w:rPr>
          <w:rFonts w:hint="eastAsia" w:ascii="黑体" w:hAnsi="黑体" w:eastAsia="黑体" w:cs="黑体"/>
          <w:b w:val="0"/>
          <w:bCs w:val="0"/>
          <w:sz w:val="32"/>
          <w:szCs w:val="32"/>
        </w:rPr>
        <w:t>基本要求</w:t>
      </w:r>
    </w:p>
    <w:p w14:paraId="68840EE3">
      <w:pPr>
        <w:pStyle w:val="3"/>
        <w:pageBreakBefore w:val="0"/>
        <w:widowControl w:val="0"/>
        <w:kinsoku/>
        <w:wordWrap/>
        <w:topLinePunct w:val="0"/>
        <w:autoSpaceDE/>
        <w:autoSpaceDN/>
        <w:bidi w:val="0"/>
        <w:snapToGrid/>
        <w:spacing w:before="0" w:after="0" w:line="560" w:lineRule="exact"/>
        <w:rPr>
          <w:rFonts w:hint="eastAsia" w:ascii="仿宋" w:hAnsi="仿宋" w:eastAsia="仿宋" w:cs="宋体"/>
          <w:b w:val="0"/>
          <w:kern w:val="2"/>
          <w:sz w:val="32"/>
          <w:szCs w:val="32"/>
          <w:lang w:val="en-US" w:eastAsia="zh-CN" w:bidi="ar-SA"/>
        </w:rPr>
      </w:pPr>
      <w:r>
        <w:rPr>
          <w:rFonts w:hint="eastAsia" w:ascii="仿宋" w:hAnsi="仿宋" w:eastAsia="仿宋" w:cs="仿宋"/>
          <w:b w:val="0"/>
          <w:bCs/>
          <w:szCs w:val="32"/>
        </w:rPr>
        <w:t>（一）</w:t>
      </w:r>
      <w:r>
        <w:rPr>
          <w:rFonts w:hint="eastAsia" w:ascii="仿宋" w:hAnsi="仿宋" w:eastAsia="仿宋" w:cs="仿宋"/>
          <w:b w:val="0"/>
          <w:bCs/>
          <w:szCs w:val="32"/>
          <w:lang w:eastAsia="zh-CN"/>
        </w:rPr>
        <w:t>发包方</w:t>
      </w:r>
      <w:r>
        <w:rPr>
          <w:rFonts w:hint="eastAsia" w:ascii="仿宋" w:hAnsi="仿宋" w:eastAsia="仿宋" w:cs="仿宋"/>
          <w:b w:val="0"/>
          <w:bCs/>
          <w:szCs w:val="32"/>
        </w:rPr>
        <w:t>：陕西锌业有限公司</w:t>
      </w:r>
    </w:p>
    <w:p w14:paraId="68AA9A0D">
      <w:pPr>
        <w:pageBreakBefore w:val="0"/>
        <w:widowControl w:val="0"/>
        <w:kinsoku/>
        <w:wordWrap/>
        <w:topLinePunct w:val="0"/>
        <w:autoSpaceDE/>
        <w:autoSpaceDN/>
        <w:bidi w:val="0"/>
        <w:snapToGrid/>
        <w:spacing w:line="560" w:lineRule="exact"/>
        <w:rPr>
          <w:rFonts w:hint="eastAsia" w:ascii="方正小标宋简体" w:hAnsi="方正小标宋简体" w:eastAsia="方正小标宋简体" w:cs="方正小标宋简体"/>
          <w:sz w:val="44"/>
          <w:szCs w:val="44"/>
          <w:lang w:val="en-US" w:eastAsia="zh-CN"/>
        </w:rPr>
      </w:pPr>
      <w:r>
        <w:rPr>
          <w:rFonts w:hint="eastAsia" w:ascii="仿宋" w:hAnsi="仿宋" w:eastAsia="仿宋" w:cs="宋体"/>
          <w:b w:val="0"/>
          <w:kern w:val="2"/>
          <w:sz w:val="32"/>
          <w:szCs w:val="32"/>
          <w:lang w:val="en-US" w:eastAsia="zh-CN" w:bidi="ar-SA"/>
        </w:rPr>
        <w:t>（二）工程名称</w:t>
      </w:r>
      <w:r>
        <w:rPr>
          <w:rFonts w:hint="eastAsia" w:ascii="仿宋" w:hAnsi="仿宋" w:eastAsia="仿宋" w:cs="仿宋"/>
          <w:b w:val="0"/>
          <w:bCs/>
          <w:kern w:val="2"/>
          <w:sz w:val="32"/>
          <w:szCs w:val="32"/>
          <w:lang w:val="en-US" w:eastAsia="zh-CN" w:bidi="ar-SA"/>
        </w:rPr>
        <w:t>：</w:t>
      </w:r>
      <w:r>
        <w:rPr>
          <w:rFonts w:hint="eastAsia" w:cs="仿宋"/>
          <w:b w:val="0"/>
          <w:bCs/>
          <w:kern w:val="2"/>
          <w:sz w:val="32"/>
          <w:szCs w:val="32"/>
          <w:lang w:val="en-US" w:eastAsia="zh-CN" w:bidi="ar-SA"/>
        </w:rPr>
        <w:t>电解六系列检修施工</w:t>
      </w:r>
    </w:p>
    <w:p w14:paraId="22EE21BD">
      <w:pPr>
        <w:pageBreakBefore w:val="0"/>
        <w:widowControl w:val="0"/>
        <w:kinsoku/>
        <w:wordWrap/>
        <w:topLinePunct w:val="0"/>
        <w:autoSpaceDE/>
        <w:autoSpaceDN/>
        <w:bidi w:val="0"/>
        <w:snapToGrid/>
        <w:spacing w:line="560" w:lineRule="exact"/>
        <w:rPr>
          <w:rFonts w:hint="default" w:ascii="仿宋" w:hAnsi="仿宋" w:eastAsia="仿宋" w:cs="仿宋"/>
          <w:sz w:val="32"/>
          <w:szCs w:val="32"/>
          <w:lang w:val="en-US"/>
        </w:rPr>
      </w:pPr>
      <w:r>
        <w:rPr>
          <w:rFonts w:hint="eastAsia" w:ascii="仿宋" w:hAnsi="仿宋" w:eastAsia="仿宋" w:cs="仿宋"/>
          <w:sz w:val="32"/>
          <w:szCs w:val="32"/>
        </w:rPr>
        <w:t>（三）</w:t>
      </w:r>
      <w:r>
        <w:rPr>
          <w:rFonts w:hint="eastAsia" w:cs="仿宋"/>
          <w:sz w:val="32"/>
          <w:szCs w:val="32"/>
          <w:lang w:val="en-US" w:eastAsia="zh-CN"/>
        </w:rPr>
        <w:t>施工工期</w:t>
      </w:r>
      <w:r>
        <w:rPr>
          <w:rFonts w:hint="eastAsia" w:ascii="仿宋" w:hAnsi="仿宋" w:eastAsia="仿宋" w:cs="仿宋"/>
          <w:sz w:val="32"/>
          <w:szCs w:val="32"/>
        </w:rPr>
        <w:t>：</w:t>
      </w:r>
      <w:r>
        <w:rPr>
          <w:rFonts w:hint="eastAsia" w:cs="仿宋"/>
          <w:sz w:val="32"/>
          <w:szCs w:val="32"/>
          <w:lang w:val="en-US" w:eastAsia="zh-CN"/>
        </w:rPr>
        <w:t>计划一个月</w:t>
      </w:r>
    </w:p>
    <w:p w14:paraId="0F0D0340">
      <w:pPr>
        <w:pageBreakBefore w:val="0"/>
        <w:widowControl w:val="0"/>
        <w:kinsoku/>
        <w:wordWrap/>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w:t>
      </w:r>
      <w:r>
        <w:rPr>
          <w:rFonts w:hint="eastAsia" w:cs="仿宋"/>
          <w:sz w:val="32"/>
          <w:szCs w:val="32"/>
          <w:lang w:val="en-US" w:eastAsia="zh-CN"/>
        </w:rPr>
        <w:t>施工</w:t>
      </w:r>
      <w:r>
        <w:rPr>
          <w:rFonts w:hint="eastAsia" w:ascii="仿宋" w:hAnsi="仿宋" w:eastAsia="仿宋" w:cs="仿宋"/>
          <w:sz w:val="32"/>
          <w:szCs w:val="32"/>
        </w:rPr>
        <w:t>地点：商洛市商州区</w:t>
      </w:r>
      <w:r>
        <w:rPr>
          <w:rFonts w:hint="eastAsia" w:ascii="仿宋" w:hAnsi="仿宋" w:eastAsia="仿宋" w:cs="仿宋"/>
          <w:bCs/>
          <w:sz w:val="32"/>
          <w:szCs w:val="32"/>
        </w:rPr>
        <w:t>陕西锌业有限公司</w:t>
      </w:r>
      <w:r>
        <w:rPr>
          <w:rFonts w:hint="eastAsia" w:ascii="仿宋" w:hAnsi="仿宋" w:eastAsia="仿宋" w:cs="仿宋"/>
          <w:sz w:val="32"/>
          <w:szCs w:val="32"/>
        </w:rPr>
        <w:t xml:space="preserve">  </w:t>
      </w:r>
    </w:p>
    <w:p w14:paraId="2F8DD127">
      <w:pPr>
        <w:pageBreakBefore w:val="0"/>
        <w:widowControl w:val="0"/>
        <w:kinsoku/>
        <w:wordWrap/>
        <w:topLinePunct w:val="0"/>
        <w:autoSpaceDE/>
        <w:autoSpaceDN/>
        <w:bidi w:val="0"/>
        <w:snapToGrid/>
        <w:spacing w:line="560" w:lineRule="exact"/>
        <w:ind w:firstLine="640" w:firstLineChars="200"/>
        <w:rPr>
          <w:rFonts w:ascii="仿宋" w:hAnsi="仿宋" w:eastAsia="仿宋"/>
          <w:sz w:val="28"/>
          <w:szCs w:val="28"/>
        </w:rPr>
      </w:pPr>
      <w:r>
        <w:rPr>
          <w:rFonts w:hint="eastAsia" w:ascii="仿宋" w:hAnsi="仿宋" w:eastAsia="仿宋" w:cs="仿宋"/>
          <w:sz w:val="32"/>
          <w:szCs w:val="32"/>
        </w:rPr>
        <w:t>（五）</w:t>
      </w:r>
      <w:r>
        <w:rPr>
          <w:rFonts w:hint="eastAsia" w:cs="仿宋"/>
          <w:sz w:val="32"/>
          <w:szCs w:val="32"/>
          <w:lang w:val="en-US" w:eastAsia="zh-CN"/>
        </w:rPr>
        <w:t>具体</w:t>
      </w:r>
      <w:r>
        <w:rPr>
          <w:rFonts w:hint="eastAsia" w:ascii="仿宋" w:hAnsi="仿宋" w:eastAsia="仿宋"/>
          <w:sz w:val="32"/>
          <w:szCs w:val="32"/>
        </w:rPr>
        <w:t>内容</w:t>
      </w:r>
    </w:p>
    <w:p w14:paraId="74FF1DE4">
      <w:pPr>
        <w:pageBreakBefore w:val="0"/>
        <w:widowControl w:val="0"/>
        <w:kinsoku/>
        <w:wordWrap/>
        <w:topLinePunct w:val="0"/>
        <w:autoSpaceDE/>
        <w:autoSpaceDN/>
        <w:bidi w:val="0"/>
        <w:snapToGrid/>
        <w:spacing w:line="560" w:lineRule="exact"/>
        <w:ind w:left="0" w:leftChars="0" w:firstLine="640" w:firstLineChars="200"/>
        <w:rPr>
          <w:rFonts w:hint="eastAsia"/>
          <w:sz w:val="32"/>
          <w:szCs w:val="32"/>
          <w:lang w:val="en-US" w:eastAsia="zh-CN"/>
        </w:rPr>
      </w:pPr>
      <w:r>
        <w:rPr>
          <w:rFonts w:hint="eastAsia" w:ascii="仿宋" w:hAnsi="仿宋" w:eastAsia="仿宋"/>
          <w:sz w:val="32"/>
          <w:szCs w:val="32"/>
        </w:rPr>
        <w:t>1.施工内容：</w:t>
      </w:r>
      <w:r>
        <w:rPr>
          <w:rFonts w:hint="eastAsia" w:cs="仿宋"/>
          <w:b w:val="0"/>
          <w:bCs/>
          <w:kern w:val="2"/>
          <w:sz w:val="32"/>
          <w:szCs w:val="32"/>
          <w:lang w:val="en-US" w:eastAsia="zh-CN" w:bidi="ar-SA"/>
        </w:rPr>
        <w:t>六系列槽下地面、冷却塔部分楼面整体维修、防腐等</w:t>
      </w:r>
      <w:r>
        <w:rPr>
          <w:rFonts w:hint="eastAsia" w:ascii="仿宋" w:hAnsi="仿宋" w:eastAsia="仿宋"/>
          <w:color w:val="auto"/>
          <w:sz w:val="32"/>
          <w:szCs w:val="32"/>
        </w:rPr>
        <w:t>。</w:t>
      </w:r>
    </w:p>
    <w:p w14:paraId="2BAE3A48">
      <w:pPr>
        <w:pageBreakBefore w:val="0"/>
        <w:widowControl w:val="0"/>
        <w:kinsoku/>
        <w:wordWrap/>
        <w:topLinePunct w:val="0"/>
        <w:autoSpaceDE/>
        <w:autoSpaceDN/>
        <w:bidi w:val="0"/>
        <w:snapToGrid/>
        <w:spacing w:line="560" w:lineRule="exact"/>
        <w:ind w:left="0" w:leftChars="0" w:firstLine="640" w:firstLineChars="200"/>
        <w:rPr>
          <w:rFonts w:hint="eastAsia"/>
          <w:sz w:val="32"/>
          <w:szCs w:val="32"/>
          <w:lang w:val="en-US" w:eastAsia="zh-CN"/>
        </w:rPr>
      </w:pPr>
      <w:r>
        <w:rPr>
          <w:rFonts w:hint="eastAsia"/>
          <w:sz w:val="32"/>
          <w:szCs w:val="32"/>
          <w:lang w:val="en-US" w:eastAsia="zh-CN"/>
        </w:rPr>
        <w:t>2.施工范围：</w:t>
      </w:r>
      <w:r>
        <w:rPr>
          <w:rFonts w:hint="eastAsia" w:cs="仿宋"/>
          <w:b w:val="0"/>
          <w:bCs/>
          <w:kern w:val="2"/>
          <w:sz w:val="32"/>
          <w:szCs w:val="32"/>
          <w:lang w:val="en-US" w:eastAsia="zh-CN" w:bidi="ar-SA"/>
        </w:rPr>
        <w:t>电解六系列</w:t>
      </w:r>
      <w:r>
        <w:rPr>
          <w:rFonts w:hint="eastAsia" w:ascii="仿宋" w:hAnsi="仿宋" w:eastAsia="仿宋" w:cs="仿宋"/>
          <w:b w:val="0"/>
          <w:bCs/>
          <w:kern w:val="2"/>
          <w:sz w:val="32"/>
          <w:szCs w:val="32"/>
          <w:lang w:val="en-US" w:eastAsia="zh-CN" w:bidi="ar-SA"/>
        </w:rPr>
        <w:t>。</w:t>
      </w:r>
    </w:p>
    <w:p w14:paraId="52B834BD">
      <w:pPr>
        <w:pageBreakBefore w:val="0"/>
        <w:widowControl w:val="0"/>
        <w:kinsoku/>
        <w:wordWrap/>
        <w:topLinePunct w:val="0"/>
        <w:autoSpaceDE/>
        <w:autoSpaceDN/>
        <w:bidi w:val="0"/>
        <w:snapToGrid/>
        <w:spacing w:line="560" w:lineRule="exact"/>
        <w:ind w:left="0" w:leftChars="0" w:firstLine="640" w:firstLineChars="200"/>
        <w:rPr>
          <w:rFonts w:hint="default"/>
          <w:color w:val="auto"/>
          <w:sz w:val="32"/>
          <w:szCs w:val="32"/>
          <w:lang w:val="en-US" w:eastAsia="zh-CN"/>
        </w:rPr>
      </w:pPr>
      <w:r>
        <w:rPr>
          <w:rFonts w:hint="eastAsia"/>
          <w:sz w:val="32"/>
          <w:szCs w:val="32"/>
          <w:lang w:val="en-US" w:eastAsia="zh-CN"/>
        </w:rPr>
        <w:t>3</w:t>
      </w:r>
      <w:r>
        <w:rPr>
          <w:rFonts w:hint="eastAsia" w:ascii="仿宋" w:hAnsi="仿宋" w:eastAsia="仿宋"/>
          <w:sz w:val="32"/>
          <w:szCs w:val="32"/>
        </w:rPr>
        <w:t>.</w:t>
      </w:r>
      <w:r>
        <w:rPr>
          <w:rFonts w:hint="eastAsia"/>
          <w:color w:val="auto"/>
          <w:sz w:val="32"/>
          <w:szCs w:val="32"/>
          <w:lang w:val="en-US" w:eastAsia="zh-CN"/>
        </w:rPr>
        <w:t>投标方</w:t>
      </w:r>
      <w:r>
        <w:rPr>
          <w:rFonts w:hint="eastAsia" w:ascii="仿宋" w:hAnsi="仿宋" w:eastAsia="仿宋"/>
          <w:color w:val="auto"/>
          <w:sz w:val="32"/>
          <w:szCs w:val="32"/>
          <w:lang w:val="en-US" w:eastAsia="zh-CN"/>
        </w:rPr>
        <w:t>式：</w:t>
      </w:r>
      <w:r>
        <w:rPr>
          <w:rFonts w:hint="eastAsia"/>
          <w:color w:val="auto"/>
          <w:sz w:val="32"/>
          <w:szCs w:val="32"/>
          <w:lang w:val="en-US" w:eastAsia="zh-CN"/>
        </w:rPr>
        <w:t>包工包料。</w:t>
      </w:r>
    </w:p>
    <w:p w14:paraId="695CBF07">
      <w:pPr>
        <w:pageBreakBefore w:val="0"/>
        <w:widowControl w:val="0"/>
        <w:kinsoku/>
        <w:wordWrap/>
        <w:overflowPunct w:val="0"/>
        <w:topLinePunct w:val="0"/>
        <w:autoSpaceDE/>
        <w:autoSpaceDN/>
        <w:bidi w:val="0"/>
        <w:adjustRightInd w:val="0"/>
        <w:snapToGrid/>
        <w:spacing w:line="56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（六）质量、安全、进度要求</w:t>
      </w:r>
    </w:p>
    <w:p w14:paraId="73C5149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sz w:val="32"/>
          <w:szCs w:val="32"/>
        </w:rPr>
        <w:t>符合国家及地方现行的有关规程、规范、验收标准。</w:t>
      </w:r>
    </w:p>
    <w:p w14:paraId="6500068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施工中</w:t>
      </w:r>
      <w:r>
        <w:rPr>
          <w:rFonts w:hint="eastAsia" w:ascii="仿宋" w:hAnsi="仿宋" w:eastAsia="仿宋" w:cs="仿宋"/>
          <w:sz w:val="32"/>
          <w:szCs w:val="32"/>
        </w:rPr>
        <w:t>主要</w:t>
      </w:r>
      <w:r>
        <w:rPr>
          <w:rFonts w:hint="eastAsia" w:ascii="仿宋" w:hAnsi="仿宋" w:eastAsia="仿宋" w:cs="仿宋"/>
          <w:sz w:val="32"/>
          <w:szCs w:val="32"/>
          <w:lang w:val="en-US" w:eastAsia="zh-CN"/>
        </w:rPr>
        <w:t>建筑</w:t>
      </w:r>
      <w:r>
        <w:rPr>
          <w:rFonts w:hint="eastAsia" w:ascii="仿宋" w:hAnsi="仿宋" w:eastAsia="仿宋" w:cs="仿宋"/>
          <w:sz w:val="32"/>
          <w:szCs w:val="32"/>
        </w:rPr>
        <w:t>材料应有合格证、使用说明书、出厂质量检验报告单等，否则按不合格品对待。</w:t>
      </w:r>
    </w:p>
    <w:p w14:paraId="6AAA2BAA">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3.质量保证期：</w:t>
      </w:r>
      <w:r>
        <w:rPr>
          <w:rFonts w:hint="eastAsia" w:ascii="仿宋" w:hAnsi="仿宋" w:eastAsia="仿宋" w:cs="仿宋"/>
          <w:sz w:val="32"/>
          <w:szCs w:val="32"/>
          <w:lang w:val="en-US" w:eastAsia="zh-CN"/>
        </w:rPr>
        <w:t>单项工程</w:t>
      </w:r>
      <w:r>
        <w:rPr>
          <w:rFonts w:hint="eastAsia" w:ascii="仿宋" w:hAnsi="仿宋" w:eastAsia="仿宋" w:cs="仿宋"/>
          <w:sz w:val="32"/>
          <w:szCs w:val="32"/>
        </w:rPr>
        <w:t>质保期24个月，在质保期内出现质量问题</w:t>
      </w:r>
      <w:r>
        <w:rPr>
          <w:rFonts w:hint="eastAsia" w:cs="仿宋"/>
          <w:sz w:val="32"/>
          <w:szCs w:val="32"/>
          <w:lang w:eastAsia="zh-CN"/>
        </w:rPr>
        <w:t>投标方</w:t>
      </w:r>
      <w:r>
        <w:rPr>
          <w:rFonts w:hint="eastAsia" w:ascii="仿宋" w:hAnsi="仿宋" w:eastAsia="仿宋" w:cs="仿宋"/>
          <w:sz w:val="32"/>
          <w:szCs w:val="32"/>
        </w:rPr>
        <w:t>应无条件维修，如因工程质量问题给</w:t>
      </w:r>
      <w:r>
        <w:rPr>
          <w:rFonts w:hint="eastAsia" w:cs="仿宋"/>
          <w:sz w:val="32"/>
          <w:szCs w:val="32"/>
          <w:lang w:eastAsia="zh-CN"/>
        </w:rPr>
        <w:t>发包方</w:t>
      </w:r>
      <w:r>
        <w:rPr>
          <w:rFonts w:hint="eastAsia" w:ascii="仿宋" w:hAnsi="仿宋" w:eastAsia="仿宋" w:cs="仿宋"/>
          <w:sz w:val="32"/>
          <w:szCs w:val="32"/>
        </w:rPr>
        <w:t>造成损失的，</w:t>
      </w:r>
      <w:r>
        <w:rPr>
          <w:rFonts w:hint="eastAsia" w:cs="仿宋"/>
          <w:sz w:val="32"/>
          <w:szCs w:val="32"/>
          <w:lang w:eastAsia="zh-CN"/>
        </w:rPr>
        <w:t>投标方</w:t>
      </w:r>
      <w:r>
        <w:rPr>
          <w:rFonts w:hint="eastAsia" w:ascii="仿宋" w:hAnsi="仿宋" w:eastAsia="仿宋" w:cs="仿宋"/>
          <w:sz w:val="32"/>
          <w:szCs w:val="32"/>
        </w:rPr>
        <w:t>应承担相应的赔偿责任。</w:t>
      </w:r>
      <w:bookmarkStart w:id="4" w:name="_Toc33795778"/>
      <w:bookmarkStart w:id="5" w:name="_Toc29895"/>
      <w:bookmarkStart w:id="6" w:name="_Toc14196"/>
      <w:bookmarkStart w:id="7" w:name="_Toc14688"/>
    </w:p>
    <w:p w14:paraId="5C253410">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bCs/>
          <w:sz w:val="32"/>
          <w:szCs w:val="32"/>
        </w:rPr>
      </w:pPr>
      <w:r>
        <w:rPr>
          <w:rFonts w:hint="eastAsia" w:ascii="仿宋" w:hAnsi="仿宋" w:eastAsia="仿宋" w:cs="仿宋"/>
          <w:sz w:val="32"/>
          <w:szCs w:val="32"/>
        </w:rPr>
        <w:t>4.要求</w:t>
      </w:r>
      <w:r>
        <w:rPr>
          <w:rFonts w:hint="eastAsia" w:cs="仿宋"/>
          <w:sz w:val="32"/>
          <w:szCs w:val="32"/>
          <w:lang w:val="en-US" w:eastAsia="zh-CN"/>
        </w:rPr>
        <w:t>报价</w:t>
      </w:r>
      <w:r>
        <w:rPr>
          <w:rFonts w:hint="eastAsia" w:ascii="仿宋" w:hAnsi="仿宋" w:eastAsia="仿宋" w:cs="仿宋"/>
          <w:sz w:val="32"/>
          <w:szCs w:val="32"/>
        </w:rPr>
        <w:t>文件中包含</w:t>
      </w:r>
      <w:r>
        <w:rPr>
          <w:rFonts w:hint="eastAsia" w:cs="仿宋"/>
          <w:sz w:val="32"/>
          <w:szCs w:val="32"/>
          <w:lang w:val="en-US" w:eastAsia="zh-CN"/>
        </w:rPr>
        <w:t>工程</w:t>
      </w:r>
      <w:r>
        <w:rPr>
          <w:rFonts w:hint="eastAsia" w:ascii="仿宋" w:hAnsi="仿宋" w:eastAsia="仿宋" w:cs="仿宋"/>
          <w:sz w:val="32"/>
          <w:szCs w:val="32"/>
        </w:rPr>
        <w:t>质量、</w:t>
      </w:r>
      <w:r>
        <w:rPr>
          <w:rFonts w:hint="eastAsia" w:cs="仿宋"/>
          <w:sz w:val="32"/>
          <w:szCs w:val="32"/>
          <w:lang w:val="en-US" w:eastAsia="zh-CN"/>
        </w:rPr>
        <w:t>工艺技术、施工</w:t>
      </w:r>
      <w:r>
        <w:rPr>
          <w:rFonts w:hint="eastAsia" w:ascii="仿宋" w:hAnsi="仿宋" w:eastAsia="仿宋" w:cs="仿宋"/>
          <w:sz w:val="32"/>
          <w:szCs w:val="32"/>
        </w:rPr>
        <w:t>安全</w:t>
      </w:r>
      <w:r>
        <w:rPr>
          <w:rFonts w:hint="eastAsia" w:cs="仿宋"/>
          <w:sz w:val="32"/>
          <w:szCs w:val="32"/>
          <w:lang w:val="en-US" w:eastAsia="zh-CN"/>
        </w:rPr>
        <w:t>和</w:t>
      </w:r>
      <w:r>
        <w:rPr>
          <w:rFonts w:hint="eastAsia" w:ascii="仿宋" w:hAnsi="仿宋" w:eastAsia="仿宋" w:cs="仿宋"/>
          <w:sz w:val="32"/>
          <w:szCs w:val="32"/>
        </w:rPr>
        <w:t>进度保障</w:t>
      </w:r>
      <w:r>
        <w:rPr>
          <w:rFonts w:hint="eastAsia" w:cs="仿宋"/>
          <w:sz w:val="32"/>
          <w:szCs w:val="32"/>
          <w:lang w:val="en-US" w:eastAsia="zh-CN"/>
        </w:rPr>
        <w:t>等具体</w:t>
      </w:r>
      <w:r>
        <w:rPr>
          <w:rFonts w:hint="eastAsia" w:ascii="仿宋" w:hAnsi="仿宋" w:eastAsia="仿宋" w:cs="仿宋"/>
          <w:sz w:val="32"/>
          <w:szCs w:val="32"/>
        </w:rPr>
        <w:t>措施。</w:t>
      </w:r>
    </w:p>
    <w:p w14:paraId="3E13C734">
      <w:pPr>
        <w:pageBreakBefore w:val="0"/>
        <w:widowControl w:val="0"/>
        <w:kinsoku/>
        <w:wordWrap/>
        <w:overflowPunct w:val="0"/>
        <w:topLinePunct w:val="0"/>
        <w:autoSpaceDE/>
        <w:autoSpaceDN/>
        <w:bidi w:val="0"/>
        <w:adjustRightInd w:val="0"/>
        <w:snapToGrid/>
        <w:spacing w:line="560" w:lineRule="exact"/>
        <w:rPr>
          <w:rFonts w:hint="eastAsia"/>
          <w:lang w:val="en-US" w:eastAsia="zh-CN"/>
        </w:rPr>
      </w:pPr>
      <w:r>
        <w:rPr>
          <w:rFonts w:hint="eastAsia" w:ascii="仿宋" w:hAnsi="仿宋" w:eastAsia="仿宋" w:cs="仿宋"/>
          <w:bCs/>
          <w:sz w:val="32"/>
          <w:szCs w:val="32"/>
        </w:rPr>
        <w:t>（七）验收标准：依据</w:t>
      </w:r>
      <w:r>
        <w:rPr>
          <w:rFonts w:hint="eastAsia" w:ascii="仿宋" w:hAnsi="仿宋" w:eastAsia="仿宋" w:cs="仿宋"/>
          <w:bCs/>
          <w:sz w:val="32"/>
          <w:szCs w:val="32"/>
          <w:lang w:val="en-US" w:eastAsia="zh-CN"/>
        </w:rPr>
        <w:t>国家</w:t>
      </w:r>
      <w:r>
        <w:rPr>
          <w:rFonts w:hint="eastAsia" w:cs="仿宋"/>
          <w:bCs/>
          <w:sz w:val="32"/>
          <w:szCs w:val="32"/>
          <w:lang w:val="en-US" w:eastAsia="zh-CN"/>
        </w:rPr>
        <w:t>建筑</w:t>
      </w:r>
      <w:r>
        <w:rPr>
          <w:rFonts w:hint="eastAsia" w:ascii="仿宋" w:hAnsi="仿宋" w:eastAsia="仿宋" w:cs="仿宋"/>
          <w:bCs/>
          <w:sz w:val="32"/>
          <w:szCs w:val="32"/>
        </w:rPr>
        <w:t>工程质量标准</w:t>
      </w:r>
      <w:r>
        <w:rPr>
          <w:rFonts w:hint="eastAsia" w:cs="仿宋"/>
          <w:bCs/>
          <w:sz w:val="32"/>
          <w:szCs w:val="32"/>
          <w:lang w:val="en-US" w:eastAsia="zh-CN"/>
        </w:rPr>
        <w:t>和相关规范、要求进行</w:t>
      </w:r>
      <w:r>
        <w:rPr>
          <w:rFonts w:hint="eastAsia" w:ascii="仿宋" w:hAnsi="仿宋" w:eastAsia="仿宋" w:cs="仿宋"/>
          <w:bCs/>
          <w:sz w:val="32"/>
          <w:szCs w:val="32"/>
        </w:rPr>
        <w:t>验收</w:t>
      </w:r>
      <w:r>
        <w:rPr>
          <w:rFonts w:hint="eastAsia" w:cs="仿宋"/>
          <w:bCs/>
          <w:sz w:val="32"/>
          <w:szCs w:val="32"/>
          <w:lang w:eastAsia="zh-CN"/>
        </w:rPr>
        <w:t>，</w:t>
      </w:r>
      <w:r>
        <w:rPr>
          <w:rFonts w:hint="eastAsia" w:cs="仿宋"/>
          <w:bCs/>
          <w:sz w:val="32"/>
          <w:szCs w:val="32"/>
          <w:lang w:val="en-US" w:eastAsia="zh-CN"/>
        </w:rPr>
        <w:t>达到合格标准</w:t>
      </w:r>
      <w:r>
        <w:rPr>
          <w:rFonts w:hint="eastAsia"/>
          <w:sz w:val="32"/>
          <w:szCs w:val="32"/>
          <w:lang w:val="en-US" w:eastAsia="zh-CN"/>
        </w:rPr>
        <w:t>且</w:t>
      </w:r>
      <w:r>
        <w:rPr>
          <w:rFonts w:hint="eastAsia"/>
        </w:rPr>
        <w:t>满足</w:t>
      </w:r>
      <w:r>
        <w:rPr>
          <w:rFonts w:hint="eastAsia"/>
          <w:lang w:val="en-US" w:eastAsia="zh-CN"/>
        </w:rPr>
        <w:t>使用要求。</w:t>
      </w:r>
    </w:p>
    <w:p w14:paraId="0780F975">
      <w:pPr>
        <w:pageBreakBefore w:val="0"/>
        <w:widowControl w:val="0"/>
        <w:kinsoku/>
        <w:wordWrap/>
        <w:overflowPunct w:val="0"/>
        <w:topLinePunct w:val="0"/>
        <w:autoSpaceDE/>
        <w:autoSpaceDN/>
        <w:bidi w:val="0"/>
        <w:snapToGrid/>
        <w:spacing w:line="560" w:lineRule="exact"/>
        <w:ind w:left="0" w:leftChars="0" w:firstLine="640" w:firstLineChars="200"/>
        <w:rPr>
          <w:rFonts w:hint="eastAsia" w:cs="仿宋"/>
          <w:sz w:val="32"/>
          <w:szCs w:val="32"/>
          <w:lang w:val="en-US" w:eastAsia="zh-CN"/>
        </w:rPr>
      </w:pPr>
      <w:r>
        <w:rPr>
          <w:rFonts w:hint="eastAsia" w:ascii="仿宋" w:hAnsi="仿宋" w:eastAsia="仿宋" w:cs="仿宋"/>
          <w:sz w:val="32"/>
          <w:szCs w:val="32"/>
        </w:rPr>
        <w:t>（八）付款方式</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合同期限内</w:t>
      </w:r>
      <w:r>
        <w:rPr>
          <w:rFonts w:hint="eastAsia" w:cs="仿宋"/>
          <w:sz w:val="32"/>
          <w:szCs w:val="32"/>
          <w:lang w:val="en-US" w:eastAsia="zh-CN"/>
        </w:rPr>
        <w:t>，</w:t>
      </w:r>
      <w:r>
        <w:rPr>
          <w:rFonts w:hint="eastAsia" w:cs="仿宋"/>
          <w:sz w:val="32"/>
          <w:szCs w:val="32"/>
          <w:lang w:eastAsia="zh-CN"/>
        </w:rPr>
        <w:t>投标方</w:t>
      </w:r>
      <w:r>
        <w:rPr>
          <w:rFonts w:hint="eastAsia" w:ascii="仿宋" w:hAnsi="仿宋" w:eastAsia="仿宋" w:cs="仿宋"/>
          <w:sz w:val="32"/>
          <w:szCs w:val="32"/>
          <w:lang w:val="en-US" w:eastAsia="zh-CN"/>
        </w:rPr>
        <w:t>根据进度</w:t>
      </w:r>
      <w:r>
        <w:rPr>
          <w:rFonts w:hint="eastAsia" w:cs="仿宋"/>
          <w:sz w:val="32"/>
          <w:szCs w:val="32"/>
          <w:lang w:val="en-US" w:eastAsia="zh-CN"/>
        </w:rPr>
        <w:t>按月</w:t>
      </w:r>
      <w:r>
        <w:rPr>
          <w:rFonts w:hint="eastAsia" w:ascii="仿宋" w:hAnsi="仿宋" w:eastAsia="仿宋" w:cs="仿宋"/>
          <w:sz w:val="32"/>
          <w:szCs w:val="32"/>
          <w:lang w:val="en-US" w:eastAsia="zh-CN"/>
        </w:rPr>
        <w:t>向</w:t>
      </w:r>
      <w:r>
        <w:rPr>
          <w:rFonts w:hint="eastAsia" w:cs="仿宋"/>
          <w:sz w:val="32"/>
          <w:szCs w:val="32"/>
          <w:lang w:val="en-US" w:eastAsia="zh-CN"/>
        </w:rPr>
        <w:t>发包方</w:t>
      </w:r>
      <w:r>
        <w:rPr>
          <w:rFonts w:hint="eastAsia" w:ascii="仿宋" w:hAnsi="仿宋" w:eastAsia="仿宋" w:cs="仿宋"/>
          <w:sz w:val="32"/>
          <w:szCs w:val="32"/>
          <w:lang w:val="en-US" w:eastAsia="zh-CN"/>
        </w:rPr>
        <w:t>提出付款申请，</w:t>
      </w:r>
      <w:r>
        <w:rPr>
          <w:rFonts w:hint="eastAsia" w:cs="仿宋"/>
          <w:sz w:val="32"/>
          <w:szCs w:val="32"/>
          <w:lang w:val="en-US" w:eastAsia="zh-CN"/>
        </w:rPr>
        <w:t>发包方根据施工进度进行付款。</w:t>
      </w:r>
    </w:p>
    <w:p w14:paraId="1839DB92">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r>
        <w:rPr>
          <w:rFonts w:hint="eastAsia" w:cs="仿宋"/>
          <w:sz w:val="32"/>
          <w:szCs w:val="32"/>
          <w:lang w:eastAsia="zh-CN"/>
        </w:rPr>
        <w:t>（</w:t>
      </w:r>
      <w:r>
        <w:rPr>
          <w:rFonts w:hint="eastAsia" w:cs="仿宋"/>
          <w:sz w:val="32"/>
          <w:szCs w:val="32"/>
          <w:lang w:val="en-US" w:eastAsia="zh-CN"/>
        </w:rPr>
        <w:t>九</w:t>
      </w:r>
      <w:r>
        <w:rPr>
          <w:rFonts w:hint="eastAsia" w:cs="仿宋"/>
          <w:sz w:val="32"/>
          <w:szCs w:val="32"/>
          <w:lang w:eastAsia="zh-CN"/>
        </w:rPr>
        <w:t>）投标方</w:t>
      </w:r>
      <w:r>
        <w:rPr>
          <w:rFonts w:hint="eastAsia" w:ascii="仿宋" w:hAnsi="仿宋" w:eastAsia="仿宋" w:cs="仿宋"/>
          <w:sz w:val="32"/>
          <w:szCs w:val="32"/>
        </w:rPr>
        <w:t>资格和履约能力要求</w:t>
      </w:r>
      <w:bookmarkEnd w:id="4"/>
      <w:bookmarkEnd w:id="5"/>
      <w:bookmarkEnd w:id="6"/>
      <w:bookmarkEnd w:id="7"/>
    </w:p>
    <w:p w14:paraId="06544B1F">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1.资质要求</w:t>
      </w:r>
    </w:p>
    <w:p w14:paraId="026F11B7">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须为中华人民共和国境内依法注册的法人或者其他组织，有能力完成本项目，具备合法的营业执照</w:t>
      </w:r>
      <w:r>
        <w:rPr>
          <w:rFonts w:hint="eastAsia" w:cs="仿宋"/>
          <w:sz w:val="32"/>
          <w:szCs w:val="32"/>
          <w:lang w:val="en-US" w:eastAsia="zh-CN"/>
        </w:rPr>
        <w:t>和资质证件</w:t>
      </w:r>
      <w:r>
        <w:rPr>
          <w:rFonts w:hint="eastAsia" w:cs="仿宋"/>
          <w:sz w:val="32"/>
          <w:szCs w:val="32"/>
          <w:lang w:eastAsia="zh-CN"/>
        </w:rPr>
        <w:t>。</w:t>
      </w:r>
    </w:p>
    <w:p w14:paraId="1AA225DA">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cs="仿宋"/>
          <w:sz w:val="32"/>
          <w:szCs w:val="32"/>
          <w:lang w:eastAsia="zh-CN"/>
        </w:rPr>
        <w:t>投标方</w:t>
      </w:r>
      <w:r>
        <w:rPr>
          <w:rFonts w:hint="eastAsia" w:cs="仿宋"/>
          <w:sz w:val="32"/>
          <w:szCs w:val="32"/>
          <w:lang w:val="en-US" w:eastAsia="zh-CN"/>
        </w:rPr>
        <w:t>需具备防水</w:t>
      </w:r>
      <w:bookmarkStart w:id="205" w:name="_GoBack"/>
      <w:bookmarkEnd w:id="205"/>
      <w:r>
        <w:rPr>
          <w:rFonts w:hint="eastAsia" w:cs="仿宋"/>
          <w:sz w:val="32"/>
          <w:szCs w:val="32"/>
          <w:lang w:val="en-US" w:eastAsia="zh-CN"/>
        </w:rPr>
        <w:t>防腐保温工程专业</w:t>
      </w:r>
      <w:r>
        <w:rPr>
          <w:rFonts w:hint="eastAsia" w:ascii="仿宋" w:hAnsi="仿宋" w:eastAsia="仿宋" w:cs="仿宋"/>
          <w:sz w:val="32"/>
          <w:szCs w:val="32"/>
        </w:rPr>
        <w:t>承包二级及以上资质</w:t>
      </w:r>
      <w:r>
        <w:rPr>
          <w:rFonts w:hint="eastAsia" w:ascii="仿宋" w:hAnsi="仿宋" w:eastAsia="仿宋" w:cs="仿宋"/>
          <w:sz w:val="32"/>
          <w:szCs w:val="32"/>
          <w:lang w:eastAsia="zh-CN"/>
        </w:rPr>
        <w:t>。</w:t>
      </w:r>
    </w:p>
    <w:p w14:paraId="3D50017C">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rPr>
        <w:t>项目经理</w:t>
      </w:r>
      <w:r>
        <w:rPr>
          <w:rFonts w:hint="eastAsia" w:cs="仿宋"/>
          <w:sz w:val="32"/>
          <w:szCs w:val="32"/>
          <w:lang w:val="en-US" w:eastAsia="zh-CN"/>
        </w:rPr>
        <w:t>提供</w:t>
      </w:r>
      <w:r>
        <w:rPr>
          <w:rFonts w:hint="eastAsia" w:ascii="仿宋" w:hAnsi="仿宋" w:eastAsia="仿宋" w:cs="仿宋"/>
          <w:sz w:val="32"/>
          <w:szCs w:val="32"/>
        </w:rPr>
        <w:t>建筑工程专业二级建造师资格，</w:t>
      </w:r>
      <w:r>
        <w:rPr>
          <w:rFonts w:hint="eastAsia" w:ascii="仿宋" w:hAnsi="仿宋" w:eastAsia="仿宋" w:cs="仿宋"/>
          <w:sz w:val="32"/>
          <w:szCs w:val="32"/>
          <w:lang w:val="en-US" w:eastAsia="zh-CN"/>
        </w:rPr>
        <w:t>具备</w:t>
      </w:r>
      <w:r>
        <w:rPr>
          <w:rFonts w:hint="eastAsia" w:ascii="仿宋" w:hAnsi="仿宋" w:eastAsia="仿宋" w:cs="仿宋"/>
          <w:sz w:val="32"/>
          <w:szCs w:val="32"/>
        </w:rPr>
        <w:t>有效安全生产考核合格证书，且无在建项目。</w:t>
      </w:r>
    </w:p>
    <w:p w14:paraId="56FBD245">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2.信用要求</w:t>
      </w:r>
    </w:p>
    <w:p w14:paraId="69AB9402">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cs="仿宋"/>
          <w:sz w:val="32"/>
          <w:szCs w:val="32"/>
          <w:lang w:val="en-US" w:eastAsia="zh-CN"/>
        </w:rPr>
        <w:t>投标方</w:t>
      </w:r>
      <w:r>
        <w:rPr>
          <w:rFonts w:hint="eastAsia" w:ascii="仿宋" w:hAnsi="仿宋" w:eastAsia="仿宋" w:cs="仿宋"/>
          <w:sz w:val="32"/>
          <w:szCs w:val="32"/>
        </w:rPr>
        <w:t>具有良好的银行资信和商业信誉，没有处于被责令停业、财产被接管、冻结、破产状态（附承诺书）</w:t>
      </w:r>
      <w:r>
        <w:rPr>
          <w:rFonts w:hint="eastAsia" w:cs="仿宋"/>
          <w:sz w:val="32"/>
          <w:szCs w:val="32"/>
          <w:lang w:eastAsia="zh-CN"/>
        </w:rPr>
        <w:t>。</w:t>
      </w:r>
    </w:p>
    <w:p w14:paraId="24D01998">
      <w:pPr>
        <w:pageBreakBefore w:val="0"/>
        <w:widowControl w:val="0"/>
        <w:kinsoku/>
        <w:wordWrap/>
        <w:overflowPunct w:val="0"/>
        <w:topLinePunct w:val="0"/>
        <w:autoSpaceDE/>
        <w:autoSpaceDN/>
        <w:bidi w:val="0"/>
        <w:snapToGrid/>
        <w:spacing w:line="560" w:lineRule="exact"/>
        <w:ind w:left="0" w:leftChars="0" w:firstLine="640" w:firstLineChars="200"/>
        <w:rPr>
          <w:rFonts w:hint="eastAsia" w:cs="仿宋"/>
          <w:sz w:val="32"/>
          <w:szCs w:val="32"/>
          <w:lang w:eastAsia="zh-CN"/>
        </w:rPr>
      </w:pPr>
      <w:r>
        <w:rPr>
          <w:rFonts w:hint="eastAsia" w:ascii="仿宋" w:hAnsi="仿宋" w:eastAsia="仿宋" w:cs="仿宋"/>
          <w:sz w:val="32"/>
          <w:szCs w:val="32"/>
        </w:rPr>
        <w:t>（2）</w:t>
      </w:r>
      <w:r>
        <w:rPr>
          <w:rFonts w:hint="eastAsia" w:cs="仿宋"/>
          <w:sz w:val="32"/>
          <w:szCs w:val="32"/>
          <w:lang w:val="en-US" w:eastAsia="zh-CN"/>
        </w:rPr>
        <w:t>投标方</w:t>
      </w:r>
      <w:r>
        <w:rPr>
          <w:rFonts w:hint="eastAsia" w:ascii="仿宋" w:hAnsi="仿宋" w:eastAsia="仿宋" w:cs="仿宋"/>
          <w:sz w:val="32"/>
          <w:szCs w:val="32"/>
        </w:rPr>
        <w:t>不得在“信用中国-中国执行信息公开网”被列为失信被执行人</w:t>
      </w:r>
      <w:r>
        <w:rPr>
          <w:rFonts w:hint="eastAsia" w:cs="仿宋"/>
          <w:sz w:val="32"/>
          <w:szCs w:val="32"/>
          <w:lang w:eastAsia="zh-CN"/>
        </w:rPr>
        <w:t>。</w:t>
      </w:r>
    </w:p>
    <w:p w14:paraId="6B4F0856">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3.业绩要求：</w:t>
      </w:r>
      <w:r>
        <w:rPr>
          <w:rFonts w:hint="eastAsia" w:cs="仿宋"/>
          <w:sz w:val="32"/>
          <w:szCs w:val="32"/>
          <w:lang w:val="en-US" w:eastAsia="zh-CN"/>
        </w:rPr>
        <w:t>投标方需</w:t>
      </w:r>
      <w:r>
        <w:rPr>
          <w:rFonts w:ascii="仿宋" w:hAnsi="仿宋" w:eastAsia="仿宋" w:cs="仿宋"/>
          <w:sz w:val="32"/>
          <w:szCs w:val="32"/>
        </w:rPr>
        <w:t>提供</w:t>
      </w:r>
      <w:r>
        <w:rPr>
          <w:rFonts w:hint="eastAsia" w:ascii="仿宋" w:hAnsi="仿宋" w:eastAsia="仿宋" w:cs="仿宋"/>
          <w:sz w:val="32"/>
          <w:szCs w:val="32"/>
        </w:rPr>
        <w:t>202</w:t>
      </w:r>
      <w:r>
        <w:rPr>
          <w:rFonts w:hint="eastAsia" w:cs="仿宋"/>
          <w:sz w:val="32"/>
          <w:szCs w:val="32"/>
          <w:lang w:val="en-US" w:eastAsia="zh-CN"/>
        </w:rPr>
        <w:t>3</w:t>
      </w:r>
      <w:r>
        <w:rPr>
          <w:rFonts w:hint="eastAsia" w:ascii="仿宋" w:hAnsi="仿宋" w:eastAsia="仿宋" w:cs="仿宋"/>
          <w:sz w:val="32"/>
          <w:szCs w:val="32"/>
        </w:rPr>
        <w:t>年</w:t>
      </w:r>
      <w:r>
        <w:rPr>
          <w:rFonts w:hint="eastAsia" w:cs="仿宋"/>
          <w:sz w:val="32"/>
          <w:szCs w:val="32"/>
          <w:lang w:val="en-US" w:eastAsia="zh-CN"/>
        </w:rPr>
        <w:t>2月</w:t>
      </w:r>
      <w:r>
        <w:rPr>
          <w:rFonts w:hint="eastAsia" w:ascii="仿宋" w:hAnsi="仿宋" w:eastAsia="仿宋" w:cs="仿宋"/>
          <w:sz w:val="32"/>
          <w:szCs w:val="32"/>
        </w:rPr>
        <w:t>至今</w:t>
      </w:r>
      <w:bookmarkStart w:id="8" w:name="OLE_LINK4"/>
      <w:bookmarkStart w:id="9" w:name="OLE_LINK5"/>
      <w:r>
        <w:rPr>
          <w:rFonts w:hint="eastAsia" w:cs="仿宋"/>
          <w:sz w:val="32"/>
          <w:szCs w:val="32"/>
          <w:lang w:val="en-US" w:eastAsia="zh-CN"/>
        </w:rPr>
        <w:t>建筑工程</w:t>
      </w:r>
      <w:r>
        <w:rPr>
          <w:rFonts w:ascii="仿宋" w:hAnsi="仿宋" w:eastAsia="仿宋" w:cs="仿宋"/>
          <w:sz w:val="32"/>
          <w:szCs w:val="32"/>
        </w:rPr>
        <w:t>施工</w:t>
      </w:r>
      <w:bookmarkEnd w:id="8"/>
      <w:bookmarkEnd w:id="9"/>
      <w:r>
        <w:rPr>
          <w:rFonts w:hint="eastAsia" w:cs="仿宋"/>
          <w:sz w:val="32"/>
          <w:szCs w:val="32"/>
          <w:lang w:val="en-US" w:eastAsia="zh-CN"/>
        </w:rPr>
        <w:t>合同以及向合同发包方开具的发票</w:t>
      </w:r>
      <w:r>
        <w:rPr>
          <w:rFonts w:hint="eastAsia" w:ascii="仿宋" w:hAnsi="仿宋" w:eastAsia="仿宋" w:cs="仿宋"/>
          <w:sz w:val="32"/>
          <w:szCs w:val="32"/>
        </w:rPr>
        <w:t>（提供合同</w:t>
      </w:r>
      <w:r>
        <w:rPr>
          <w:rFonts w:hint="eastAsia" w:cs="仿宋"/>
          <w:sz w:val="32"/>
          <w:szCs w:val="32"/>
          <w:lang w:eastAsia="zh-CN"/>
        </w:rPr>
        <w:t>、</w:t>
      </w:r>
      <w:r>
        <w:rPr>
          <w:rFonts w:hint="eastAsia" w:cs="仿宋"/>
          <w:sz w:val="32"/>
          <w:szCs w:val="32"/>
          <w:lang w:val="en-US" w:eastAsia="zh-CN"/>
        </w:rPr>
        <w:t>发票</w:t>
      </w:r>
      <w:r>
        <w:rPr>
          <w:rFonts w:hint="eastAsia" w:ascii="仿宋" w:hAnsi="仿宋" w:eastAsia="仿宋" w:cs="仿宋"/>
          <w:sz w:val="32"/>
          <w:szCs w:val="32"/>
        </w:rPr>
        <w:t>复印件</w:t>
      </w:r>
      <w:r>
        <w:rPr>
          <w:rFonts w:hint="eastAsia" w:cs="仿宋"/>
          <w:sz w:val="32"/>
          <w:szCs w:val="32"/>
          <w:lang w:val="en-US" w:eastAsia="zh-CN"/>
        </w:rPr>
        <w:t>并加盖单位公章，发票只需提供此合同开具的部分即可，无需提供合同对应的全额发票</w:t>
      </w:r>
      <w:r>
        <w:rPr>
          <w:rFonts w:hint="eastAsia" w:ascii="仿宋" w:hAnsi="仿宋" w:eastAsia="仿宋" w:cs="仿宋"/>
          <w:sz w:val="32"/>
          <w:szCs w:val="32"/>
        </w:rPr>
        <w:t>）</w:t>
      </w:r>
      <w:r>
        <w:rPr>
          <w:rFonts w:hint="eastAsia" w:cs="仿宋"/>
          <w:sz w:val="32"/>
          <w:szCs w:val="32"/>
          <w:lang w:eastAsia="zh-CN"/>
        </w:rPr>
        <w:t>。</w:t>
      </w:r>
    </w:p>
    <w:p w14:paraId="2AF9ACF8">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4.联合体响应：本项目不接受联合体</w:t>
      </w:r>
      <w:r>
        <w:rPr>
          <w:rFonts w:hint="eastAsia" w:cs="仿宋"/>
          <w:sz w:val="32"/>
          <w:szCs w:val="32"/>
          <w:lang w:val="en-US" w:eastAsia="zh-CN"/>
        </w:rPr>
        <w:t>投标</w:t>
      </w:r>
      <w:r>
        <w:rPr>
          <w:rFonts w:hint="eastAsia" w:cs="仿宋"/>
          <w:sz w:val="32"/>
          <w:szCs w:val="32"/>
          <w:lang w:eastAsia="zh-CN"/>
        </w:rPr>
        <w:t>。</w:t>
      </w:r>
    </w:p>
    <w:p w14:paraId="52488CF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5.其他要求</w:t>
      </w:r>
      <w:r>
        <w:rPr>
          <w:rFonts w:hint="eastAsia" w:cs="仿宋"/>
          <w:sz w:val="32"/>
          <w:szCs w:val="32"/>
          <w:lang w:eastAsia="zh-CN"/>
        </w:rPr>
        <w:t>，</w:t>
      </w:r>
      <w:r>
        <w:rPr>
          <w:rFonts w:hint="eastAsia" w:cs="仿宋"/>
          <w:sz w:val="32"/>
          <w:szCs w:val="32"/>
          <w:lang w:val="en-US" w:eastAsia="zh-CN"/>
        </w:rPr>
        <w:t>投标方</w:t>
      </w:r>
      <w:r>
        <w:rPr>
          <w:rFonts w:hint="eastAsia" w:ascii="仿宋" w:hAnsi="仿宋" w:eastAsia="仿宋" w:cs="仿宋"/>
          <w:sz w:val="32"/>
          <w:szCs w:val="32"/>
        </w:rPr>
        <w:t>不得存在下列情形之一：</w:t>
      </w:r>
    </w:p>
    <w:p w14:paraId="11E585B6">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（1）与</w:t>
      </w:r>
      <w:r>
        <w:rPr>
          <w:rFonts w:hint="eastAsia" w:cs="仿宋"/>
          <w:sz w:val="32"/>
          <w:szCs w:val="32"/>
          <w:lang w:eastAsia="zh-CN"/>
        </w:rPr>
        <w:t>发包方</w:t>
      </w:r>
      <w:r>
        <w:rPr>
          <w:rFonts w:hint="eastAsia" w:ascii="仿宋" w:hAnsi="仿宋" w:eastAsia="仿宋" w:cs="仿宋"/>
          <w:sz w:val="32"/>
          <w:szCs w:val="32"/>
        </w:rPr>
        <w:t>存在利害关系可能影响询比采购公正性；</w:t>
      </w:r>
    </w:p>
    <w:p w14:paraId="4CC6CE23">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（2）法定代表人（单位负责人）为同一人或者存在控股、管理关系的不同法人或其他组织同时参加询比采购；</w:t>
      </w:r>
    </w:p>
    <w:p w14:paraId="57EFB207">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（3）被依法暂停或者取消询比采购资格； </w:t>
      </w:r>
    </w:p>
    <w:p w14:paraId="71190CD9">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（4）被责令停产停业、暂扣或者吊销许可证、暂扣或者吊销执照；</w:t>
      </w:r>
    </w:p>
    <w:p w14:paraId="5B947DD1">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（5）进入清算程序，或被宣告破产，或其他丧失履约能力的情形；</w:t>
      </w:r>
    </w:p>
    <w:p w14:paraId="3DA3A4A0">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（6）在最近三年内发生重大工程质量问题；</w:t>
      </w:r>
    </w:p>
    <w:p w14:paraId="2061791B">
      <w:pPr>
        <w:pageBreakBefore w:val="0"/>
        <w:widowControl w:val="0"/>
        <w:kinsoku/>
        <w:wordWrap/>
        <w:overflowPunct w:val="0"/>
        <w:topLinePunct w:val="0"/>
        <w:autoSpaceDE/>
        <w:autoSpaceDN/>
        <w:bidi w:val="0"/>
        <w:snapToGrid/>
        <w:spacing w:line="560" w:lineRule="exact"/>
        <w:ind w:firstLine="320" w:firstLineChars="100"/>
        <w:rPr>
          <w:rFonts w:ascii="微软雅黑" w:hAnsi="微软雅黑" w:eastAsia="微软雅黑" w:cs="微软雅黑"/>
          <w:color w:val="000000"/>
          <w:sz w:val="27"/>
          <w:szCs w:val="27"/>
        </w:rPr>
      </w:pPr>
      <w:r>
        <w:rPr>
          <w:rFonts w:hint="eastAsia" w:ascii="仿宋" w:hAnsi="仿宋" w:eastAsia="仿宋" w:cs="仿宋"/>
          <w:sz w:val="32"/>
          <w:szCs w:val="32"/>
        </w:rPr>
        <w:t>（7）法律法规规定的其他情形。</w:t>
      </w:r>
    </w:p>
    <w:p w14:paraId="0E425753">
      <w:pPr>
        <w:pageBreakBefore w:val="0"/>
        <w:widowControl w:val="0"/>
        <w:kinsoku/>
        <w:wordWrap/>
        <w:overflowPunct w:val="0"/>
        <w:topLinePunct w:val="0"/>
        <w:autoSpaceDE/>
        <w:autoSpaceDN/>
        <w:bidi w:val="0"/>
        <w:snapToGrid/>
        <w:spacing w:line="560" w:lineRule="exact"/>
        <w:rPr>
          <w:rFonts w:hint="eastAsia" w:ascii="黑体" w:hAnsi="黑体" w:eastAsia="黑体" w:cs="黑体"/>
          <w:sz w:val="32"/>
          <w:szCs w:val="32"/>
        </w:rPr>
      </w:pPr>
      <w:r>
        <w:rPr>
          <w:rFonts w:hint="eastAsia" w:ascii="黑体" w:hAnsi="黑体" w:eastAsia="黑体" w:cs="黑体"/>
          <w:b/>
          <w:bCs/>
          <w:sz w:val="32"/>
          <w:szCs w:val="32"/>
        </w:rPr>
        <w:t>二、询比采购文件的获取</w:t>
      </w:r>
    </w:p>
    <w:p w14:paraId="62A5C5A5">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询比采购文件在陕西锌业有限公司网络询比采购平台（www.sxxyjjpt.com）发布，符合条件的</w:t>
      </w:r>
      <w:r>
        <w:rPr>
          <w:rFonts w:hint="eastAsia" w:cs="仿宋"/>
          <w:sz w:val="32"/>
          <w:szCs w:val="32"/>
          <w:lang w:val="en-US" w:eastAsia="zh-CN"/>
        </w:rPr>
        <w:t>投标方</w:t>
      </w:r>
      <w:r>
        <w:rPr>
          <w:rFonts w:hint="eastAsia" w:ascii="仿宋" w:hAnsi="仿宋" w:eastAsia="仿宋" w:cs="仿宋"/>
          <w:sz w:val="32"/>
          <w:szCs w:val="32"/>
        </w:rPr>
        <w:t>可自行下载采购文件。</w:t>
      </w:r>
    </w:p>
    <w:p w14:paraId="5A19B465">
      <w:pPr>
        <w:pageBreakBefore w:val="0"/>
        <w:widowControl w:val="0"/>
        <w:kinsoku/>
        <w:wordWrap/>
        <w:overflowPunct w:val="0"/>
        <w:topLinePunct w:val="0"/>
        <w:autoSpaceDE/>
        <w:autoSpaceDN/>
        <w:bidi w:val="0"/>
        <w:snapToGrid/>
        <w:spacing w:line="560" w:lineRule="exact"/>
        <w:rPr>
          <w:rFonts w:hint="eastAsia" w:ascii="黑体" w:hAnsi="黑体" w:eastAsia="黑体" w:cs="黑体"/>
          <w:b/>
          <w:bCs/>
          <w:sz w:val="32"/>
          <w:szCs w:val="32"/>
        </w:rPr>
      </w:pPr>
      <w:r>
        <w:rPr>
          <w:rFonts w:hint="eastAsia" w:ascii="黑体" w:hAnsi="黑体" w:eastAsia="黑体" w:cs="黑体"/>
          <w:b/>
          <w:bCs/>
          <w:sz w:val="32"/>
          <w:szCs w:val="32"/>
        </w:rPr>
        <w:t>三、</w:t>
      </w:r>
      <w:r>
        <w:rPr>
          <w:rFonts w:hint="eastAsia" w:ascii="黑体" w:hAnsi="黑体" w:eastAsia="黑体" w:cs="黑体"/>
          <w:b/>
          <w:bCs/>
          <w:sz w:val="32"/>
          <w:szCs w:val="32"/>
          <w:lang w:val="en-US" w:eastAsia="zh-CN"/>
        </w:rPr>
        <w:t>投标方</w:t>
      </w:r>
      <w:r>
        <w:rPr>
          <w:rFonts w:hint="eastAsia" w:ascii="黑体" w:hAnsi="黑体" w:eastAsia="黑体" w:cs="黑体"/>
          <w:b/>
          <w:bCs/>
          <w:sz w:val="32"/>
          <w:szCs w:val="32"/>
        </w:rPr>
        <w:t>响应</w:t>
      </w:r>
    </w:p>
    <w:p w14:paraId="2926BED6">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（一）响应报价</w:t>
      </w:r>
    </w:p>
    <w:p w14:paraId="5AE23388">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1.本项目设定最高限价为人民币</w:t>
      </w:r>
      <w:r>
        <w:rPr>
          <w:rFonts w:hint="eastAsia" w:ascii="仿宋" w:hAnsi="仿宋" w:eastAsia="仿宋" w:cs="仿宋"/>
          <w:sz w:val="32"/>
          <w:szCs w:val="32"/>
          <w:lang w:val="en-US" w:eastAsia="zh-CN"/>
        </w:rPr>
        <w:t>1974837.58</w:t>
      </w:r>
      <w:r>
        <w:rPr>
          <w:rFonts w:hint="eastAsia" w:ascii="仿宋" w:hAnsi="仿宋" w:eastAsia="仿宋" w:cs="仿宋"/>
          <w:sz w:val="32"/>
          <w:szCs w:val="32"/>
        </w:rPr>
        <w:t>元，</w:t>
      </w:r>
      <w:r>
        <w:rPr>
          <w:rFonts w:hint="eastAsia" w:ascii="仿宋" w:hAnsi="仿宋" w:eastAsia="仿宋" w:cs="仿宋"/>
          <w:b/>
          <w:bCs/>
          <w:sz w:val="32"/>
          <w:szCs w:val="32"/>
        </w:rPr>
        <w:t>总价及</w:t>
      </w:r>
      <w:r>
        <w:rPr>
          <w:rFonts w:hint="eastAsia" w:cs="仿宋"/>
          <w:b/>
          <w:bCs/>
          <w:sz w:val="32"/>
          <w:szCs w:val="32"/>
          <w:lang w:val="en-US" w:eastAsia="zh-CN"/>
        </w:rPr>
        <w:t>综合</w:t>
      </w:r>
      <w:r>
        <w:rPr>
          <w:rFonts w:hint="eastAsia" w:ascii="仿宋" w:hAnsi="仿宋" w:eastAsia="仿宋" w:cs="仿宋"/>
          <w:b/>
          <w:bCs/>
          <w:sz w:val="32"/>
          <w:szCs w:val="32"/>
        </w:rPr>
        <w:t>单价均不能高于限价</w:t>
      </w:r>
      <w:r>
        <w:rPr>
          <w:rFonts w:hint="eastAsia" w:ascii="仿宋" w:hAnsi="仿宋" w:eastAsia="仿宋" w:cs="仿宋"/>
          <w:sz w:val="32"/>
          <w:szCs w:val="32"/>
        </w:rPr>
        <w:t>，报价高于限价者为无效报价。</w:t>
      </w:r>
    </w:p>
    <w:p w14:paraId="0091111D">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2.响应供应商应按“响应文件格式”要求在响应函中进行报价。</w:t>
      </w:r>
    </w:p>
    <w:p w14:paraId="61C3F4E8">
      <w:pPr>
        <w:pageBreakBefore w:val="0"/>
        <w:widowControl w:val="0"/>
        <w:kinsoku/>
        <w:wordWrap/>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3.报价按照《</w:t>
      </w:r>
      <w:r>
        <w:rPr>
          <w:rFonts w:hint="eastAsia" w:cs="仿宋"/>
          <w:sz w:val="32"/>
          <w:szCs w:val="32"/>
          <w:lang w:val="en-US" w:eastAsia="zh-CN"/>
        </w:rPr>
        <w:t>陕西锌业有限公司</w:t>
      </w:r>
      <w:r>
        <w:rPr>
          <w:rFonts w:hint="eastAsia" w:cs="仿宋"/>
          <w:b w:val="0"/>
          <w:bCs/>
          <w:kern w:val="2"/>
          <w:sz w:val="32"/>
          <w:szCs w:val="32"/>
          <w:lang w:val="en-US" w:eastAsia="zh-CN" w:bidi="ar-SA"/>
        </w:rPr>
        <w:t>电解六系列检修施工</w:t>
      </w:r>
      <w:r>
        <w:rPr>
          <w:rFonts w:hint="eastAsia" w:ascii="仿宋" w:hAnsi="仿宋" w:eastAsia="仿宋" w:cs="仿宋"/>
          <w:sz w:val="32"/>
          <w:szCs w:val="32"/>
        </w:rPr>
        <w:t>最高限价表》作为最高限价，响应供应商自行投报，报价要求保留小数点后两位，要求响应供应商报价的综合单价及总价均不能超出最高限价；响应文件中除签字外，所有内容必须打印，不得手写，不得涂改，否则视为无效报价。该价款不因原料、材料、劳务、能源等市场价格的变动而变动。</w:t>
      </w:r>
    </w:p>
    <w:p w14:paraId="1626B866">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4.结算办法：工程量依据施工方案、设计变更及签证以及现场实际丈量，结算单价依据工程量清单中的报价执行。若新增施工内容中原清单中没有的项目，其单价双方协商确定。</w:t>
      </w:r>
    </w:p>
    <w:p w14:paraId="5EAE773E">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5.成交方的响应报价是成交、签订合同及合同执行过程中的依据，未经采购方批准，不得进行实质性变动。</w:t>
      </w:r>
    </w:p>
    <w:p w14:paraId="4A316679">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6、最高投标限价编制依据： </w:t>
      </w:r>
    </w:p>
    <w:p w14:paraId="70F52B06">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6.1</w:t>
      </w:r>
      <w:r>
        <w:rPr>
          <w:rFonts w:hint="default" w:ascii="仿宋" w:hAnsi="仿宋" w:eastAsia="仿宋" w:cs="仿宋"/>
          <w:sz w:val="28"/>
          <w:szCs w:val="28"/>
          <w:highlight w:val="none"/>
          <w:u w:val="single"/>
          <w:lang w:val="en-US" w:eastAsia="zh-CN"/>
        </w:rPr>
        <w:t>限价依据</w:t>
      </w:r>
    </w:p>
    <w:p w14:paraId="1C2436B5">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6.1.</w:t>
      </w:r>
      <w:r>
        <w:rPr>
          <w:rFonts w:hint="default" w:ascii="仿宋" w:hAnsi="仿宋" w:eastAsia="仿宋" w:cs="仿宋"/>
          <w:sz w:val="28"/>
          <w:szCs w:val="28"/>
          <w:highlight w:val="none"/>
          <w:u w:val="single"/>
          <w:lang w:val="en-US" w:eastAsia="zh-CN"/>
        </w:rPr>
        <w:t>1计价基础参照《陕西省建设工程费用规则》(2025)、《陕西省房屋建筑与装饰工程消耗量定额》(2025)等6个专业定额，及定额配套相关文件。</w:t>
      </w:r>
    </w:p>
    <w:p w14:paraId="0DE26DF0">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6.2</w:t>
      </w:r>
      <w:r>
        <w:rPr>
          <w:rFonts w:hint="default" w:ascii="仿宋" w:hAnsi="仿宋" w:eastAsia="仿宋" w:cs="仿宋"/>
          <w:sz w:val="28"/>
          <w:szCs w:val="28"/>
          <w:highlight w:val="none"/>
          <w:u w:val="single"/>
          <w:lang w:val="en-US" w:eastAsia="zh-CN"/>
        </w:rPr>
        <w:t>分类限价标准</w:t>
      </w:r>
    </w:p>
    <w:p w14:paraId="644FDBCA">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6.2.</w:t>
      </w:r>
      <w:r>
        <w:rPr>
          <w:rFonts w:hint="default" w:ascii="仿宋" w:hAnsi="仿宋" w:eastAsia="仿宋" w:cs="仿宋"/>
          <w:sz w:val="28"/>
          <w:szCs w:val="28"/>
          <w:highlight w:val="none"/>
          <w:u w:val="single"/>
          <w:lang w:val="en-US" w:eastAsia="zh-CN"/>
        </w:rPr>
        <w:t>1防腐类工程：按合同《建设工程施工合同（零星工程）》（合同编号：SXS-GB</w:t>
      </w:r>
    </w:p>
    <w:p w14:paraId="61CA86AF">
      <w:pPr>
        <w:pStyle w:val="8"/>
        <w:pageBreakBefore w:val="0"/>
        <w:widowControl w:val="0"/>
        <w:kinsoku/>
        <w:wordWrap/>
        <w:overflowPunct w:val="0"/>
        <w:topLinePunct w:val="0"/>
        <w:autoSpaceDE/>
        <w:autoSpaceDN/>
        <w:bidi w:val="0"/>
        <w:snapToGrid/>
        <w:spacing w:after="0" w:line="560" w:lineRule="exact"/>
        <w:ind w:left="0" w:leftChars="0" w:firstLine="0" w:firstLineChars="0"/>
        <w:rPr>
          <w:rFonts w:hint="default" w:ascii="仿宋" w:hAnsi="仿宋" w:eastAsia="仿宋" w:cs="仿宋"/>
          <w:sz w:val="28"/>
          <w:szCs w:val="28"/>
          <w:highlight w:val="none"/>
          <w:u w:val="single"/>
          <w:lang w:val="en-US" w:eastAsia="zh-CN"/>
        </w:rPr>
      </w:pPr>
    </w:p>
    <w:p w14:paraId="7161D8E0">
      <w:pPr>
        <w:pStyle w:val="8"/>
        <w:pageBreakBefore w:val="0"/>
        <w:widowControl w:val="0"/>
        <w:kinsoku/>
        <w:wordWrap/>
        <w:overflowPunct w:val="0"/>
        <w:topLinePunct w:val="0"/>
        <w:autoSpaceDE/>
        <w:autoSpaceDN/>
        <w:bidi w:val="0"/>
        <w:snapToGrid/>
        <w:spacing w:after="0" w:line="560" w:lineRule="exact"/>
        <w:ind w:left="0" w:leftChars="0" w:firstLine="0" w:firstLineChars="0"/>
        <w:rPr>
          <w:rFonts w:hint="default" w:ascii="仿宋" w:hAnsi="仿宋" w:eastAsia="仿宋" w:cs="仿宋"/>
          <w:sz w:val="28"/>
          <w:szCs w:val="28"/>
          <w:highlight w:val="none"/>
          <w:u w:val="single"/>
          <w:lang w:val="en-US" w:eastAsia="zh-CN"/>
        </w:rPr>
      </w:pPr>
      <w:r>
        <w:rPr>
          <w:rFonts w:hint="default" w:ascii="仿宋" w:hAnsi="仿宋" w:eastAsia="仿宋" w:cs="仿宋"/>
          <w:sz w:val="28"/>
          <w:szCs w:val="28"/>
          <w:highlight w:val="none"/>
          <w:u w:val="single"/>
          <w:lang w:val="en-US" w:eastAsia="zh-CN"/>
        </w:rPr>
        <w:t>-20250910-1)相关约定编制，无约定单价的按“定额组价”原则确定。</w:t>
      </w:r>
    </w:p>
    <w:p w14:paraId="793EC176">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w:t>
      </w:r>
      <w:r>
        <w:rPr>
          <w:rFonts w:hint="default" w:ascii="仿宋" w:hAnsi="仿宋" w:eastAsia="仿宋" w:cs="仿宋"/>
          <w:sz w:val="28"/>
          <w:szCs w:val="28"/>
          <w:highlight w:val="none"/>
          <w:u w:val="single"/>
          <w:lang w:val="en-US" w:eastAsia="zh-CN"/>
        </w:rPr>
        <w:t>2.</w:t>
      </w:r>
      <w:r>
        <w:rPr>
          <w:rFonts w:hint="eastAsia" w:ascii="仿宋" w:hAnsi="仿宋" w:cs="仿宋"/>
          <w:sz w:val="28"/>
          <w:szCs w:val="28"/>
          <w:highlight w:val="none"/>
          <w:u w:val="single"/>
          <w:lang w:val="en-US" w:eastAsia="zh-CN"/>
        </w:rPr>
        <w:t>2</w:t>
      </w:r>
      <w:r>
        <w:rPr>
          <w:rFonts w:hint="default" w:ascii="仿宋" w:hAnsi="仿宋" w:eastAsia="仿宋" w:cs="仿宋"/>
          <w:sz w:val="28"/>
          <w:szCs w:val="28"/>
          <w:highlight w:val="none"/>
          <w:u w:val="single"/>
          <w:lang w:val="en-US" w:eastAsia="zh-CN"/>
        </w:rPr>
        <w:t>保温类工程：按合同《建设工程施工合同（零星工程）》（合同编号：SXS-GB-20250910-1)相关约定编制，无约定单价的按“定额组价”原则确定。</w:t>
      </w:r>
    </w:p>
    <w:p w14:paraId="273F5C74">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6.2.</w:t>
      </w:r>
      <w:r>
        <w:rPr>
          <w:rFonts w:hint="default" w:ascii="仿宋" w:hAnsi="仿宋" w:eastAsia="仿宋" w:cs="仿宋"/>
          <w:sz w:val="28"/>
          <w:szCs w:val="28"/>
          <w:highlight w:val="none"/>
          <w:u w:val="single"/>
          <w:lang w:val="en-US" w:eastAsia="zh-CN"/>
        </w:rPr>
        <w:t>3.其他类工程：执行陕西省现行定额及相关文件，主材及设备价格按《商洛工程造价管理信息》中高档标准或认质认价确定。</w:t>
      </w:r>
    </w:p>
    <w:p w14:paraId="7C8BF44C">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6.3</w:t>
      </w:r>
      <w:r>
        <w:rPr>
          <w:rFonts w:hint="default" w:ascii="仿宋" w:hAnsi="仿宋" w:eastAsia="仿宋" w:cs="仿宋"/>
          <w:sz w:val="28"/>
          <w:szCs w:val="28"/>
          <w:highlight w:val="none"/>
          <w:u w:val="single"/>
          <w:lang w:val="en-US" w:eastAsia="zh-CN"/>
        </w:rPr>
        <w:t>其他说明</w:t>
      </w:r>
    </w:p>
    <w:p w14:paraId="60EF26F9">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cs="仿宋"/>
          <w:sz w:val="28"/>
          <w:szCs w:val="28"/>
          <w:highlight w:val="none"/>
          <w:u w:val="single"/>
          <w:lang w:val="en-US" w:eastAsia="zh-CN"/>
        </w:rPr>
        <w:t>6.3.</w:t>
      </w:r>
      <w:r>
        <w:rPr>
          <w:rFonts w:hint="default" w:ascii="仿宋" w:hAnsi="仿宋" w:eastAsia="仿宋" w:cs="仿宋"/>
          <w:sz w:val="28"/>
          <w:szCs w:val="28"/>
          <w:highlight w:val="none"/>
          <w:u w:val="single"/>
          <w:lang w:val="en-US" w:eastAsia="zh-CN"/>
        </w:rPr>
        <w:t>1本限价采用广联达GCCP7.0版本号：7.5000.23.2。</w:t>
      </w:r>
    </w:p>
    <w:p w14:paraId="1780264D">
      <w:pPr>
        <w:pStyle w:val="8"/>
        <w:pageBreakBefore w:val="0"/>
        <w:widowControl w:val="0"/>
        <w:kinsoku/>
        <w:wordWrap/>
        <w:overflowPunct w:val="0"/>
        <w:topLinePunct w:val="0"/>
        <w:autoSpaceDE/>
        <w:autoSpaceDN/>
        <w:bidi w:val="0"/>
        <w:snapToGrid/>
        <w:spacing w:after="0" w:line="560" w:lineRule="exact"/>
        <w:ind w:left="0" w:leftChars="0" w:firstLine="560" w:firstLineChars="200"/>
        <w:rPr>
          <w:rFonts w:hint="default" w:ascii="仿宋" w:hAnsi="仿宋" w:eastAsia="仿宋" w:cs="仿宋"/>
          <w:sz w:val="28"/>
          <w:szCs w:val="28"/>
          <w:highlight w:val="none"/>
          <w:u w:val="single"/>
          <w:lang w:val="en-US" w:eastAsia="zh-CN"/>
        </w:rPr>
      </w:pPr>
      <w:r>
        <w:rPr>
          <w:rFonts w:hint="default" w:ascii="仿宋" w:hAnsi="仿宋" w:eastAsia="仿宋" w:cs="仿宋"/>
          <w:sz w:val="28"/>
          <w:szCs w:val="28"/>
          <w:highlight w:val="none"/>
          <w:u w:val="single"/>
          <w:lang w:val="en-US" w:eastAsia="zh-CN"/>
        </w:rPr>
        <w:t>注：最高投标限价编制（审核）说明应包括工程概况、工程范围、编制（审核）依据、特殊要求（如有）及其他需要说明的问题等内容。</w:t>
      </w:r>
    </w:p>
    <w:p w14:paraId="79964901">
      <w:pPr>
        <w:pStyle w:val="8"/>
        <w:pageBreakBefore w:val="0"/>
        <w:widowControl w:val="0"/>
        <w:kinsoku/>
        <w:wordWrap/>
        <w:overflowPunct w:val="0"/>
        <w:topLinePunct w:val="0"/>
        <w:autoSpaceDE/>
        <w:autoSpaceDN/>
        <w:bidi w:val="0"/>
        <w:snapToGrid/>
        <w:spacing w:after="0" w:line="560" w:lineRule="exact"/>
        <w:ind w:left="0" w:leftChars="0" w:firstLine="320" w:firstLineChars="1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）响应保证金</w:t>
      </w:r>
    </w:p>
    <w:p w14:paraId="39994995">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在递交响应文件的同时，应按规定的响应保证金格式递交响应保证金</w:t>
      </w:r>
      <w:r>
        <w:rPr>
          <w:rFonts w:hint="eastAsia" w:cs="仿宋"/>
          <w:sz w:val="32"/>
          <w:szCs w:val="32"/>
          <w:lang w:val="en-US" w:eastAsia="zh-CN"/>
        </w:rPr>
        <w:t>4</w:t>
      </w:r>
      <w:r>
        <w:rPr>
          <w:rFonts w:hint="eastAsia" w:ascii="仿宋" w:hAnsi="仿宋" w:eastAsia="仿宋" w:cs="仿宋"/>
          <w:sz w:val="32"/>
          <w:szCs w:val="32"/>
        </w:rPr>
        <w:t>万元，并作为其响应文件的组成部分。</w:t>
      </w:r>
    </w:p>
    <w:p w14:paraId="238DCC3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保证金支付账户如下：</w:t>
      </w:r>
    </w:p>
    <w:p w14:paraId="055325FF">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收款人：陕西锌业有限公司</w:t>
      </w:r>
    </w:p>
    <w:p w14:paraId="799A8991">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账号：26805701040010332</w:t>
      </w:r>
    </w:p>
    <w:p w14:paraId="2F0CFD1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开户行：中国农业银行商洛商州区支行</w:t>
      </w:r>
    </w:p>
    <w:p w14:paraId="256C82C3">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2.响应保证金的形式：</w:t>
      </w:r>
      <w:r>
        <w:rPr>
          <w:rFonts w:hint="eastAsia" w:cs="仿宋"/>
          <w:sz w:val="32"/>
          <w:szCs w:val="32"/>
          <w:lang w:eastAsia="zh-CN"/>
        </w:rPr>
        <w:t>投标方</w:t>
      </w:r>
      <w:r>
        <w:rPr>
          <w:rFonts w:hint="eastAsia" w:ascii="仿宋" w:hAnsi="仿宋" w:eastAsia="仿宋" w:cs="仿宋"/>
          <w:sz w:val="32"/>
          <w:szCs w:val="32"/>
        </w:rPr>
        <w:t>以转账形式提交响应保证金，通过其银行</w:t>
      </w:r>
      <w:r>
        <w:rPr>
          <w:rFonts w:hint="eastAsia" w:cs="仿宋"/>
          <w:sz w:val="32"/>
          <w:szCs w:val="32"/>
          <w:lang w:val="en-US" w:eastAsia="zh-CN"/>
        </w:rPr>
        <w:t>基本</w:t>
      </w:r>
      <w:r>
        <w:rPr>
          <w:rFonts w:hint="eastAsia" w:ascii="仿宋" w:hAnsi="仿宋" w:eastAsia="仿宋" w:cs="仿宋"/>
          <w:sz w:val="32"/>
          <w:szCs w:val="32"/>
        </w:rPr>
        <w:t>账户转出。</w:t>
      </w:r>
    </w:p>
    <w:p w14:paraId="27C630D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3.响应保证金必须在响应文件递交截止时间前到达指定帐户。</w:t>
      </w:r>
    </w:p>
    <w:p w14:paraId="5BDC97FD">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4.响应保证金有效期与响应有效期一致。</w:t>
      </w:r>
    </w:p>
    <w:p w14:paraId="7724724C">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w:t>
      </w:r>
      <w:r>
        <w:rPr>
          <w:rFonts w:hint="eastAsia" w:cs="仿宋"/>
          <w:sz w:val="32"/>
          <w:szCs w:val="32"/>
          <w:lang w:eastAsia="zh-CN"/>
        </w:rPr>
        <w:t>投标方</w:t>
      </w:r>
      <w:r>
        <w:rPr>
          <w:rFonts w:hint="eastAsia" w:ascii="仿宋" w:hAnsi="仿宋" w:eastAsia="仿宋" w:cs="仿宋"/>
          <w:sz w:val="32"/>
          <w:szCs w:val="32"/>
        </w:rPr>
        <w:t>不按</w:t>
      </w:r>
      <w:bookmarkStart w:id="10" w:name="_Toc384308227"/>
      <w:bookmarkStart w:id="11" w:name="_Toc352691490"/>
      <w:bookmarkStart w:id="12" w:name="_Toc369531533"/>
      <w:bookmarkStart w:id="13" w:name="_Toc361508602"/>
      <w:bookmarkStart w:id="14" w:name="_Toc29025"/>
      <w:r>
        <w:rPr>
          <w:rFonts w:hint="eastAsia" w:ascii="仿宋" w:hAnsi="仿宋" w:eastAsia="仿宋" w:cs="仿宋"/>
          <w:sz w:val="32"/>
          <w:szCs w:val="32"/>
        </w:rPr>
        <w:t>前述要求提交响应保证金的，</w:t>
      </w:r>
      <w:bookmarkEnd w:id="10"/>
      <w:bookmarkEnd w:id="11"/>
      <w:bookmarkEnd w:id="12"/>
      <w:bookmarkEnd w:id="13"/>
      <w:bookmarkEnd w:id="14"/>
      <w:r>
        <w:rPr>
          <w:rFonts w:hint="eastAsia" w:ascii="仿宋" w:hAnsi="仿宋" w:eastAsia="仿宋" w:cs="仿宋"/>
          <w:sz w:val="32"/>
          <w:szCs w:val="32"/>
        </w:rPr>
        <w:t>评审小组将否决其响应文件。</w:t>
      </w:r>
    </w:p>
    <w:p w14:paraId="4D8648AA">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cs="仿宋"/>
          <w:sz w:val="32"/>
          <w:szCs w:val="32"/>
          <w:lang w:eastAsia="zh-CN"/>
        </w:rPr>
        <w:t>发包方</w:t>
      </w:r>
      <w:r>
        <w:rPr>
          <w:rFonts w:hint="eastAsia" w:ascii="仿宋" w:hAnsi="仿宋" w:eastAsia="仿宋" w:cs="仿宋"/>
          <w:sz w:val="32"/>
          <w:szCs w:val="32"/>
        </w:rPr>
        <w:t>最迟应当在与</w:t>
      </w:r>
      <w:bookmarkStart w:id="15" w:name="_Toc369531534"/>
      <w:bookmarkStart w:id="16" w:name="_Toc152045546"/>
      <w:bookmarkStart w:id="17" w:name="_Toc352691491"/>
      <w:bookmarkStart w:id="18" w:name="_Toc144974514"/>
      <w:bookmarkStart w:id="19" w:name="_Toc247527571"/>
      <w:bookmarkStart w:id="20" w:name="_Toc361508603"/>
      <w:bookmarkStart w:id="21" w:name="_Toc14751"/>
      <w:bookmarkStart w:id="22" w:name="_Toc384308228"/>
      <w:bookmarkStart w:id="23" w:name="_Toc247513970"/>
      <w:bookmarkStart w:id="24" w:name="_Toc300834967"/>
      <w:bookmarkStart w:id="25" w:name="_Toc152042322"/>
      <w:r>
        <w:rPr>
          <w:rFonts w:hint="eastAsia" w:cs="仿宋"/>
          <w:sz w:val="32"/>
          <w:szCs w:val="32"/>
          <w:lang w:eastAsia="zh-CN"/>
        </w:rPr>
        <w:t>投标方</w:t>
      </w:r>
      <w:r>
        <w:rPr>
          <w:rFonts w:hint="eastAsia" w:ascii="仿宋" w:hAnsi="仿宋" w:eastAsia="仿宋" w:cs="仿宋"/>
          <w:sz w:val="32"/>
          <w:szCs w:val="32"/>
        </w:rPr>
        <w:t>签订合同后7日</w:t>
      </w:r>
      <w:bookmarkEnd w:id="15"/>
      <w:bookmarkEnd w:id="16"/>
      <w:bookmarkEnd w:id="17"/>
      <w:bookmarkEnd w:id="18"/>
      <w:bookmarkEnd w:id="19"/>
      <w:bookmarkEnd w:id="20"/>
      <w:bookmarkEnd w:id="21"/>
      <w:bookmarkEnd w:id="22"/>
      <w:bookmarkEnd w:id="23"/>
      <w:bookmarkEnd w:id="24"/>
      <w:bookmarkEnd w:id="25"/>
      <w:r>
        <w:rPr>
          <w:rFonts w:hint="eastAsia" w:ascii="仿宋" w:hAnsi="仿宋" w:eastAsia="仿宋" w:cs="仿宋"/>
          <w:sz w:val="32"/>
          <w:szCs w:val="32"/>
        </w:rPr>
        <w:t>内</w:t>
      </w:r>
      <w:bookmarkStart w:id="26" w:name="_Toc369531535"/>
      <w:bookmarkStart w:id="27" w:name="_Toc247527572"/>
      <w:bookmarkStart w:id="28" w:name="_Toc247513971"/>
      <w:bookmarkStart w:id="29" w:name="_Toc361508604"/>
      <w:bookmarkStart w:id="30" w:name="_Toc300834968"/>
      <w:bookmarkStart w:id="31" w:name="_Toc152042323"/>
      <w:bookmarkStart w:id="32" w:name="_Toc17952"/>
      <w:bookmarkStart w:id="33" w:name="_Toc352691492"/>
      <w:bookmarkStart w:id="34" w:name="_Toc152045547"/>
      <w:bookmarkStart w:id="35" w:name="_Toc384308229"/>
      <w:bookmarkStart w:id="36" w:name="_Toc144974515"/>
      <w:r>
        <w:rPr>
          <w:rFonts w:hint="eastAsia" w:ascii="仿宋" w:hAnsi="仿宋" w:eastAsia="仿宋" w:cs="仿宋"/>
          <w:sz w:val="32"/>
          <w:szCs w:val="32"/>
        </w:rPr>
        <w:t>，向未成交的</w:t>
      </w:r>
      <w:r>
        <w:rPr>
          <w:rFonts w:hint="eastAsia" w:cs="仿宋"/>
          <w:sz w:val="32"/>
          <w:szCs w:val="32"/>
          <w:lang w:eastAsia="zh-CN"/>
        </w:rPr>
        <w:t>投标方</w:t>
      </w:r>
      <w:bookmarkEnd w:id="26"/>
      <w:bookmarkEnd w:id="27"/>
      <w:bookmarkEnd w:id="28"/>
      <w:bookmarkEnd w:id="29"/>
      <w:bookmarkEnd w:id="30"/>
      <w:bookmarkEnd w:id="31"/>
      <w:bookmarkEnd w:id="32"/>
      <w:bookmarkEnd w:id="33"/>
      <w:bookmarkEnd w:id="34"/>
      <w:bookmarkEnd w:id="35"/>
      <w:bookmarkEnd w:id="36"/>
      <w:r>
        <w:rPr>
          <w:rFonts w:hint="eastAsia" w:ascii="仿宋" w:hAnsi="仿宋" w:eastAsia="仿宋" w:cs="仿宋"/>
          <w:sz w:val="32"/>
          <w:szCs w:val="32"/>
        </w:rPr>
        <w:t>无息退还响应保证金。</w:t>
      </w:r>
    </w:p>
    <w:p w14:paraId="2FDADBC2">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7.有下列情形之一的，响应保证金将不予退还：</w:t>
      </w:r>
    </w:p>
    <w:p w14:paraId="0AC91B6E">
      <w:pPr>
        <w:pageBreakBefore w:val="0"/>
        <w:widowControl w:val="0"/>
        <w:tabs>
          <w:tab w:val="left" w:pos="3544"/>
        </w:tabs>
        <w:kinsoku/>
        <w:wordWrap/>
        <w:overflowPunct w:val="0"/>
        <w:topLinePunct w:val="0"/>
        <w:autoSpaceDE/>
        <w:autoSpaceDN/>
        <w:bidi w:val="0"/>
        <w:snapToGrid/>
        <w:spacing w:line="560" w:lineRule="exact"/>
        <w:ind w:left="0" w:leftChars="0" w:firstLine="320" w:firstLineChars="1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在响应有效期内撤销响应文件；</w:t>
      </w:r>
    </w:p>
    <w:p w14:paraId="149F1277">
      <w:pPr>
        <w:pageBreakBefore w:val="0"/>
        <w:widowControl w:val="0"/>
        <w:numPr>
          <w:ilvl w:val="0"/>
          <w:numId w:val="0"/>
        </w:numPr>
        <w:kinsoku/>
        <w:wordWrap/>
        <w:overflowPunct w:val="0"/>
        <w:topLinePunct w:val="0"/>
        <w:autoSpaceDE/>
        <w:autoSpaceDN/>
        <w:bidi w:val="0"/>
        <w:snapToGrid/>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投标方</w:t>
      </w:r>
      <w:r>
        <w:rPr>
          <w:rFonts w:hint="eastAsia" w:ascii="仿宋" w:hAnsi="仿宋" w:eastAsia="仿宋" w:cs="仿宋"/>
          <w:sz w:val="32"/>
          <w:szCs w:val="32"/>
        </w:rPr>
        <w:t>在收到成交通知书后，放弃成交项目的，无正当理由不与</w:t>
      </w:r>
      <w:r>
        <w:rPr>
          <w:rFonts w:hint="eastAsia" w:cs="仿宋"/>
          <w:sz w:val="32"/>
          <w:szCs w:val="32"/>
          <w:lang w:eastAsia="zh-CN"/>
        </w:rPr>
        <w:t>发包方</w:t>
      </w:r>
      <w:r>
        <w:rPr>
          <w:rFonts w:hint="eastAsia" w:ascii="仿宋" w:hAnsi="仿宋" w:eastAsia="仿宋" w:cs="仿宋"/>
          <w:sz w:val="32"/>
          <w:szCs w:val="32"/>
        </w:rPr>
        <w:t>订立合同的，在签订合同时向</w:t>
      </w:r>
      <w:r>
        <w:rPr>
          <w:rFonts w:hint="eastAsia" w:cs="仿宋"/>
          <w:sz w:val="32"/>
          <w:szCs w:val="32"/>
          <w:lang w:eastAsia="zh-CN"/>
        </w:rPr>
        <w:t>发包方</w:t>
      </w:r>
      <w:r>
        <w:rPr>
          <w:rFonts w:hint="eastAsia" w:ascii="仿宋" w:hAnsi="仿宋" w:eastAsia="仿宋" w:cs="仿宋"/>
          <w:sz w:val="32"/>
          <w:szCs w:val="32"/>
        </w:rPr>
        <w:t>提出附加条件或者更改合同实质性内容的，或者拒不按照询比采购文件要求提交履约担保的。</w:t>
      </w:r>
    </w:p>
    <w:p w14:paraId="750E49E8">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）响应有效期</w:t>
      </w:r>
    </w:p>
    <w:p w14:paraId="69AA9D75">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1.响应有效期从提交响应文件截止之日起算</w:t>
      </w:r>
      <w:r>
        <w:rPr>
          <w:rFonts w:hint="eastAsia" w:cs="仿宋"/>
          <w:sz w:val="32"/>
          <w:szCs w:val="32"/>
          <w:lang w:val="en-US" w:eastAsia="zh-CN"/>
        </w:rPr>
        <w:t>180</w:t>
      </w:r>
      <w:r>
        <w:rPr>
          <w:rFonts w:hint="eastAsia" w:ascii="仿宋" w:hAnsi="仿宋" w:eastAsia="仿宋" w:cs="仿宋"/>
          <w:sz w:val="32"/>
          <w:szCs w:val="32"/>
        </w:rPr>
        <w:t>天。</w:t>
      </w:r>
    </w:p>
    <w:p w14:paraId="5ADF2638">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2.在响应有效期内，</w:t>
      </w:r>
      <w:r>
        <w:rPr>
          <w:rFonts w:hint="eastAsia" w:cs="仿宋"/>
          <w:sz w:val="32"/>
          <w:szCs w:val="32"/>
          <w:lang w:val="en-US" w:eastAsia="zh-CN"/>
        </w:rPr>
        <w:t>投标方</w:t>
      </w:r>
      <w:r>
        <w:rPr>
          <w:rFonts w:hint="eastAsia" w:ascii="仿宋" w:hAnsi="仿宋" w:eastAsia="仿宋" w:cs="仿宋"/>
          <w:sz w:val="32"/>
          <w:szCs w:val="32"/>
        </w:rPr>
        <w:t>撤销响应文件的，应承担询比采购文件和法律规定的责任。</w:t>
      </w:r>
    </w:p>
    <w:p w14:paraId="557BA5DE">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640" w:firstLineChars="200"/>
        <w:rPr>
          <w:rFonts w:ascii="仿宋" w:hAnsi="仿宋" w:eastAsia="仿宋" w:cs="仿宋"/>
          <w:sz w:val="32"/>
          <w:szCs w:val="32"/>
        </w:rPr>
      </w:pPr>
      <w:bookmarkStart w:id="37" w:name="_Toc24514"/>
      <w:bookmarkStart w:id="38" w:name="_Toc28216"/>
      <w:bookmarkStart w:id="39" w:name="_Toc21871"/>
      <w:bookmarkStart w:id="40" w:name="_Toc33795794"/>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）资格审查资料</w:t>
      </w:r>
      <w:bookmarkEnd w:id="37"/>
      <w:bookmarkEnd w:id="38"/>
      <w:bookmarkEnd w:id="39"/>
      <w:bookmarkEnd w:id="40"/>
    </w:p>
    <w:p w14:paraId="689EF6CA">
      <w:pPr>
        <w:pStyle w:val="4"/>
        <w:keepNext w:val="0"/>
        <w:keepLines w:val="0"/>
        <w:pageBreakBefore w:val="0"/>
        <w:widowControl w:val="0"/>
        <w:kinsoku/>
        <w:wordWrap/>
        <w:overflowPunct w:val="0"/>
        <w:topLinePunct w:val="0"/>
        <w:autoSpaceDE/>
        <w:autoSpaceDN/>
        <w:bidi w:val="0"/>
        <w:snapToGrid/>
        <w:spacing w:before="0" w:after="0" w:line="560" w:lineRule="exact"/>
        <w:ind w:firstLine="796" w:firstLineChars="249"/>
        <w:rPr>
          <w:rFonts w:ascii="仿宋" w:hAnsi="仿宋" w:eastAsia="仿宋" w:cs="仿宋"/>
          <w:sz w:val="32"/>
          <w:szCs w:val="32"/>
        </w:rPr>
      </w:pPr>
      <w:r>
        <w:rPr>
          <w:rFonts w:hint="eastAsia" w:ascii="仿宋" w:hAnsi="仿宋" w:eastAsia="仿宋" w:cs="仿宋"/>
          <w:sz w:val="32"/>
          <w:szCs w:val="32"/>
          <w:lang w:eastAsia="zh-CN"/>
        </w:rPr>
        <w:t>投标方</w:t>
      </w:r>
      <w:r>
        <w:rPr>
          <w:rFonts w:hint="eastAsia" w:ascii="仿宋" w:hAnsi="仿宋" w:eastAsia="仿宋" w:cs="仿宋"/>
          <w:sz w:val="32"/>
          <w:szCs w:val="32"/>
        </w:rPr>
        <w:t>应按下列规定提供相关的证明材料，以证明其满足资质、财务、业绩、信誉要求。</w:t>
      </w:r>
    </w:p>
    <w:p w14:paraId="78D7C7C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投标方</w:t>
      </w:r>
      <w:r>
        <w:rPr>
          <w:rFonts w:hint="eastAsia" w:ascii="仿宋" w:hAnsi="仿宋" w:eastAsia="仿宋" w:cs="仿宋"/>
          <w:sz w:val="32"/>
          <w:szCs w:val="32"/>
        </w:rPr>
        <w:t>基本情况表”应附</w:t>
      </w:r>
      <w:r>
        <w:rPr>
          <w:rFonts w:hint="eastAsia" w:cs="仿宋"/>
          <w:sz w:val="32"/>
          <w:szCs w:val="32"/>
          <w:lang w:val="en-US" w:eastAsia="zh-CN"/>
        </w:rPr>
        <w:t>投标方</w:t>
      </w:r>
      <w:r>
        <w:rPr>
          <w:rFonts w:hint="eastAsia" w:ascii="仿宋" w:hAnsi="仿宋" w:eastAsia="仿宋" w:cs="仿宋"/>
          <w:sz w:val="32"/>
          <w:szCs w:val="32"/>
        </w:rPr>
        <w:t>资格或者资质证书副本等材料的复印件</w:t>
      </w:r>
      <w:r>
        <w:rPr>
          <w:rFonts w:hint="eastAsia" w:cs="仿宋"/>
          <w:sz w:val="32"/>
          <w:szCs w:val="32"/>
          <w:lang w:eastAsia="zh-CN"/>
        </w:rPr>
        <w:t>、</w:t>
      </w:r>
      <w:r>
        <w:rPr>
          <w:rFonts w:hint="eastAsia" w:ascii="仿宋" w:hAnsi="仿宋" w:eastAsia="仿宋" w:cs="仿宋"/>
          <w:sz w:val="32"/>
          <w:szCs w:val="32"/>
        </w:rPr>
        <w:t>营业执照复印件；</w:t>
      </w:r>
      <w:r>
        <w:rPr>
          <w:rFonts w:hint="eastAsia" w:cs="仿宋"/>
          <w:sz w:val="32"/>
          <w:szCs w:val="32"/>
          <w:lang w:eastAsia="zh-CN"/>
        </w:rPr>
        <w:t>投标方</w:t>
      </w:r>
      <w:r>
        <w:rPr>
          <w:rFonts w:hint="eastAsia" w:ascii="仿宋" w:hAnsi="仿宋" w:eastAsia="仿宋" w:cs="仿宋"/>
          <w:sz w:val="32"/>
          <w:szCs w:val="32"/>
        </w:rPr>
        <w:t>为依法允许经营的事业单位的，应提交事业单位法人证书和组织机构代码证的复印件。</w:t>
      </w:r>
    </w:p>
    <w:p w14:paraId="3DD86DA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2.“近</w:t>
      </w:r>
      <w:r>
        <w:rPr>
          <w:rFonts w:hint="eastAsia" w:cs="仿宋"/>
          <w:sz w:val="32"/>
          <w:szCs w:val="32"/>
          <w:lang w:val="en-US" w:eastAsia="zh-CN"/>
        </w:rPr>
        <w:t>三</w:t>
      </w:r>
      <w:r>
        <w:rPr>
          <w:rFonts w:hint="eastAsia" w:ascii="仿宋" w:hAnsi="仿宋" w:eastAsia="仿宋" w:cs="仿宋"/>
          <w:sz w:val="32"/>
          <w:szCs w:val="32"/>
        </w:rPr>
        <w:t>年完成的建筑施工项目业绩情况”应附从202</w:t>
      </w:r>
      <w:r>
        <w:rPr>
          <w:rFonts w:hint="eastAsia" w:cs="仿宋"/>
          <w:sz w:val="32"/>
          <w:szCs w:val="32"/>
          <w:lang w:val="en-US" w:eastAsia="zh-CN"/>
        </w:rPr>
        <w:t>3</w:t>
      </w:r>
      <w:r>
        <w:rPr>
          <w:rFonts w:hint="eastAsia" w:ascii="仿宋" w:hAnsi="仿宋" w:eastAsia="仿宋" w:cs="仿宋"/>
          <w:sz w:val="32"/>
          <w:szCs w:val="32"/>
        </w:rPr>
        <w:t>年</w:t>
      </w:r>
      <w:r>
        <w:rPr>
          <w:rFonts w:hint="eastAsia" w:cs="仿宋"/>
          <w:sz w:val="32"/>
          <w:szCs w:val="32"/>
          <w:lang w:val="en-US" w:eastAsia="zh-CN"/>
        </w:rPr>
        <w:t>2</w:t>
      </w:r>
      <w:r>
        <w:rPr>
          <w:rFonts w:hint="eastAsia" w:ascii="仿宋" w:hAnsi="仿宋" w:eastAsia="仿宋" w:cs="仿宋"/>
          <w:sz w:val="32"/>
          <w:szCs w:val="32"/>
        </w:rPr>
        <w:t>月至今的合同</w:t>
      </w:r>
      <w:r>
        <w:rPr>
          <w:rFonts w:hint="eastAsia" w:cs="仿宋"/>
          <w:sz w:val="32"/>
          <w:szCs w:val="32"/>
          <w:lang w:val="en-US" w:eastAsia="zh-CN"/>
        </w:rPr>
        <w:t>及合同对应发票的</w:t>
      </w:r>
      <w:r>
        <w:rPr>
          <w:rFonts w:hint="eastAsia" w:ascii="仿宋" w:hAnsi="仿宋" w:eastAsia="仿宋" w:cs="仿宋"/>
          <w:sz w:val="32"/>
          <w:szCs w:val="32"/>
        </w:rPr>
        <w:t>复印件（提供合同</w:t>
      </w:r>
      <w:r>
        <w:rPr>
          <w:rFonts w:hint="eastAsia" w:cs="仿宋"/>
          <w:sz w:val="32"/>
          <w:szCs w:val="32"/>
          <w:lang w:eastAsia="zh-CN"/>
        </w:rPr>
        <w:t>、</w:t>
      </w:r>
      <w:r>
        <w:rPr>
          <w:rFonts w:hint="eastAsia" w:cs="仿宋"/>
          <w:sz w:val="32"/>
          <w:szCs w:val="32"/>
          <w:lang w:val="en-US" w:eastAsia="zh-CN"/>
        </w:rPr>
        <w:t>发票</w:t>
      </w:r>
      <w:r>
        <w:rPr>
          <w:rFonts w:hint="eastAsia" w:ascii="仿宋" w:hAnsi="仿宋" w:eastAsia="仿宋" w:cs="仿宋"/>
          <w:sz w:val="32"/>
          <w:szCs w:val="32"/>
        </w:rPr>
        <w:t>复印件</w:t>
      </w:r>
      <w:r>
        <w:rPr>
          <w:rFonts w:hint="eastAsia" w:cs="仿宋"/>
          <w:sz w:val="32"/>
          <w:szCs w:val="32"/>
          <w:lang w:val="en-US" w:eastAsia="zh-CN"/>
        </w:rPr>
        <w:t>并加盖单位公章，发票只需提供此合同开具的部分即可，无需提供合同对应的全额发票</w:t>
      </w:r>
      <w:r>
        <w:rPr>
          <w:rFonts w:hint="eastAsia" w:ascii="仿宋" w:hAnsi="仿宋" w:eastAsia="仿宋" w:cs="仿宋"/>
          <w:sz w:val="32"/>
          <w:szCs w:val="32"/>
        </w:rPr>
        <w:t>）</w:t>
      </w:r>
      <w:r>
        <w:rPr>
          <w:rFonts w:hint="eastAsia" w:cs="仿宋"/>
          <w:sz w:val="32"/>
          <w:szCs w:val="32"/>
          <w:lang w:eastAsia="zh-CN"/>
        </w:rPr>
        <w:t>。</w:t>
      </w:r>
    </w:p>
    <w:p w14:paraId="5909DB6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3.“近年发生的诉讼及仲裁情况”应说明相关情况。</w:t>
      </w:r>
    </w:p>
    <w:p w14:paraId="3D9B86E1">
      <w:pPr>
        <w:pageBreakBefore w:val="0"/>
        <w:widowControl w:val="0"/>
        <w:kinsoku/>
        <w:wordWrap/>
        <w:overflowPunct w:val="0"/>
        <w:topLinePunct w:val="0"/>
        <w:autoSpaceDE/>
        <w:autoSpaceDN/>
        <w:bidi w:val="0"/>
        <w:snapToGrid/>
        <w:spacing w:line="560" w:lineRule="exact"/>
        <w:ind w:firstLine="644" w:firstLineChars="200"/>
        <w:rPr>
          <w:rFonts w:ascii="微软雅黑" w:hAnsi="微软雅黑" w:eastAsia="微软雅黑" w:cs="微软雅黑"/>
          <w:color w:val="000000"/>
          <w:sz w:val="27"/>
          <w:szCs w:val="27"/>
        </w:rPr>
      </w:pPr>
      <w:r>
        <w:rPr>
          <w:rFonts w:hint="eastAsia" w:ascii="仿宋" w:hAnsi="仿宋" w:eastAsia="仿宋" w:cs="仿宋"/>
          <w:spacing w:val="1"/>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）响应文件的提交</w:t>
      </w:r>
    </w:p>
    <w:p w14:paraId="67FB157F">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1.响应文件提交截止时间：202</w:t>
      </w:r>
      <w:r>
        <w:rPr>
          <w:rFonts w:hint="eastAsia" w:cs="仿宋"/>
          <w:spacing w:val="1"/>
          <w:sz w:val="32"/>
          <w:szCs w:val="32"/>
          <w:lang w:val="en-US" w:eastAsia="zh-CN"/>
        </w:rPr>
        <w:t>6</w:t>
      </w:r>
      <w:r>
        <w:rPr>
          <w:rFonts w:hint="eastAsia" w:ascii="仿宋" w:hAnsi="仿宋" w:eastAsia="仿宋" w:cs="仿宋"/>
          <w:spacing w:val="1"/>
          <w:sz w:val="32"/>
          <w:szCs w:val="32"/>
          <w:lang w:eastAsia="zh-CN"/>
        </w:rPr>
        <w:t>年</w:t>
      </w:r>
      <w:r>
        <w:rPr>
          <w:rFonts w:hint="eastAsia" w:cs="仿宋"/>
          <w:spacing w:val="1"/>
          <w:sz w:val="32"/>
          <w:szCs w:val="32"/>
          <w:lang w:val="en-US" w:eastAsia="zh-CN"/>
        </w:rPr>
        <w:t>2</w:t>
      </w:r>
      <w:r>
        <w:rPr>
          <w:rFonts w:hint="eastAsia" w:ascii="仿宋" w:hAnsi="仿宋" w:eastAsia="仿宋" w:cs="仿宋"/>
          <w:spacing w:val="1"/>
          <w:sz w:val="32"/>
          <w:szCs w:val="32"/>
          <w:lang w:eastAsia="zh-CN"/>
        </w:rPr>
        <w:t>月</w:t>
      </w:r>
      <w:r>
        <w:rPr>
          <w:rFonts w:hint="eastAsia" w:cs="仿宋"/>
          <w:spacing w:val="1"/>
          <w:sz w:val="32"/>
          <w:szCs w:val="32"/>
          <w:lang w:val="en-US" w:eastAsia="zh-CN"/>
        </w:rPr>
        <w:t>10</w:t>
      </w:r>
      <w:r>
        <w:rPr>
          <w:rFonts w:hint="eastAsia" w:ascii="仿宋" w:hAnsi="仿宋" w:eastAsia="仿宋" w:cs="仿宋"/>
          <w:spacing w:val="1"/>
          <w:sz w:val="32"/>
          <w:szCs w:val="32"/>
          <w:lang w:eastAsia="zh-CN"/>
        </w:rPr>
        <w:t>日</w:t>
      </w:r>
      <w:r>
        <w:rPr>
          <w:rFonts w:hint="eastAsia" w:ascii="仿宋" w:hAnsi="仿宋" w:eastAsia="仿宋" w:cs="仿宋"/>
          <w:spacing w:val="1"/>
          <w:sz w:val="32"/>
          <w:szCs w:val="32"/>
          <w:lang w:val="en-US" w:eastAsia="zh-CN"/>
        </w:rPr>
        <w:t>14</w:t>
      </w:r>
      <w:r>
        <w:rPr>
          <w:rFonts w:hint="eastAsia" w:ascii="仿宋" w:hAnsi="仿宋" w:eastAsia="仿宋" w:cs="仿宋"/>
          <w:spacing w:val="1"/>
          <w:sz w:val="32"/>
          <w:szCs w:val="32"/>
          <w:lang w:eastAsia="zh-CN"/>
        </w:rPr>
        <w:t>时。</w:t>
      </w:r>
    </w:p>
    <w:p w14:paraId="100F6BDC">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2.提交方法：将响应文件按正本、副本采用两个密封袋分别密封，封口处加盖响应供应商及法人代表人印章，并在密封袋上清楚注明“正本”或“副本”，电子版响应文件应装入响应文件正本袋内（电子版要贴标签注明企业名称）。直接送达或邮寄至陕西锌业公司</w:t>
      </w:r>
      <w:r>
        <w:rPr>
          <w:rFonts w:hint="eastAsia" w:cs="仿宋"/>
          <w:spacing w:val="1"/>
          <w:sz w:val="32"/>
          <w:szCs w:val="32"/>
          <w:lang w:val="en-US" w:eastAsia="zh-CN"/>
        </w:rPr>
        <w:t>一楼招投标办公室</w:t>
      </w:r>
      <w:r>
        <w:rPr>
          <w:rFonts w:hint="eastAsia" w:ascii="仿宋" w:hAnsi="仿宋" w:eastAsia="仿宋" w:cs="仿宋"/>
          <w:spacing w:val="1"/>
          <w:sz w:val="32"/>
          <w:szCs w:val="32"/>
          <w:lang w:eastAsia="zh-CN"/>
        </w:rPr>
        <w:t>。</w:t>
      </w:r>
    </w:p>
    <w:p w14:paraId="7C3655ED">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邮寄地址：商洛市商州区沙河子镇陕西锌业有限公司</w:t>
      </w:r>
      <w:r>
        <w:rPr>
          <w:rFonts w:hint="eastAsia" w:cs="仿宋"/>
          <w:spacing w:val="1"/>
          <w:sz w:val="32"/>
          <w:szCs w:val="32"/>
          <w:lang w:val="en-US" w:eastAsia="zh-CN"/>
        </w:rPr>
        <w:t>一楼招投标办公室</w:t>
      </w:r>
    </w:p>
    <w:p w14:paraId="620DDED5">
      <w:pPr>
        <w:pageBreakBefore w:val="0"/>
        <w:widowControl w:val="0"/>
        <w:kinsoku/>
        <w:wordWrap/>
        <w:overflowPunct w:val="0"/>
        <w:topLinePunct w:val="0"/>
        <w:autoSpaceDE/>
        <w:autoSpaceDN/>
        <w:bidi w:val="0"/>
        <w:snapToGrid/>
        <w:spacing w:line="560" w:lineRule="exact"/>
        <w:ind w:firstLine="644" w:firstLineChars="200"/>
        <w:rPr>
          <w:rFonts w:hint="eastAsia" w:cs="仿宋"/>
          <w:spacing w:val="1"/>
          <w:sz w:val="32"/>
          <w:szCs w:val="32"/>
          <w:lang w:val="en-US" w:eastAsia="zh-CN"/>
        </w:rPr>
      </w:pPr>
      <w:r>
        <w:rPr>
          <w:rFonts w:hint="eastAsia" w:ascii="仿宋" w:hAnsi="仿宋" w:eastAsia="仿宋" w:cs="仿宋"/>
          <w:spacing w:val="1"/>
          <w:sz w:val="32"/>
          <w:szCs w:val="32"/>
          <w:lang w:eastAsia="zh-CN"/>
        </w:rPr>
        <w:t>商务联系人:</w:t>
      </w:r>
      <w:r>
        <w:rPr>
          <w:rFonts w:hint="eastAsia" w:cs="仿宋"/>
          <w:spacing w:val="1"/>
          <w:sz w:val="32"/>
          <w:szCs w:val="32"/>
          <w:lang w:val="en-US" w:eastAsia="zh-CN"/>
        </w:rPr>
        <w:t xml:space="preserve"> </w:t>
      </w:r>
      <w:r>
        <w:rPr>
          <w:rFonts w:hint="eastAsia" w:cs="仿宋"/>
          <w:spacing w:val="1"/>
          <w:sz w:val="32"/>
          <w:szCs w:val="32"/>
          <w:lang w:eastAsia="zh-CN"/>
        </w:rPr>
        <w:t>白浩楠</w:t>
      </w:r>
      <w:r>
        <w:rPr>
          <w:rFonts w:hint="eastAsia" w:ascii="仿宋" w:hAnsi="仿宋" w:eastAsia="仿宋" w:cs="仿宋"/>
          <w:spacing w:val="1"/>
          <w:sz w:val="32"/>
          <w:szCs w:val="32"/>
          <w:lang w:eastAsia="zh-CN"/>
        </w:rPr>
        <w:t xml:space="preserve">  </w:t>
      </w:r>
      <w:r>
        <w:rPr>
          <w:rFonts w:hint="eastAsia" w:ascii="仿宋" w:hAnsi="仿宋" w:eastAsia="仿宋" w:cs="仿宋"/>
          <w:spacing w:val="1"/>
          <w:sz w:val="32"/>
          <w:szCs w:val="32"/>
          <w:lang w:val="en-US" w:eastAsia="zh-CN"/>
        </w:rPr>
        <w:t>1</w:t>
      </w:r>
      <w:r>
        <w:rPr>
          <w:rFonts w:hint="eastAsia" w:cs="仿宋"/>
          <w:spacing w:val="1"/>
          <w:sz w:val="32"/>
          <w:szCs w:val="32"/>
          <w:lang w:val="en-US" w:eastAsia="zh-CN"/>
        </w:rPr>
        <w:t>8329587208</w:t>
      </w:r>
    </w:p>
    <w:p w14:paraId="626FAF7F">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邮编：726007</w:t>
      </w:r>
    </w:p>
    <w:p w14:paraId="4902386D">
      <w:pPr>
        <w:pageBreakBefore w:val="0"/>
        <w:widowControl w:val="0"/>
        <w:kinsoku/>
        <w:wordWrap/>
        <w:overflowPunct w:val="0"/>
        <w:topLinePunct w:val="0"/>
        <w:autoSpaceDE/>
        <w:autoSpaceDN/>
        <w:bidi w:val="0"/>
        <w:snapToGrid/>
        <w:spacing w:line="560" w:lineRule="exact"/>
        <w:ind w:firstLine="644" w:firstLineChars="200"/>
        <w:rPr>
          <w:rFonts w:hint="default" w:ascii="仿宋" w:hAnsi="仿宋" w:eastAsia="仿宋" w:cs="仿宋"/>
          <w:sz w:val="32"/>
          <w:szCs w:val="32"/>
          <w:lang w:val="en-US" w:eastAsia="zh-CN"/>
        </w:rPr>
      </w:pPr>
      <w:r>
        <w:rPr>
          <w:rFonts w:hint="eastAsia" w:ascii="仿宋" w:hAnsi="仿宋" w:eastAsia="仿宋" w:cs="仿宋"/>
          <w:spacing w:val="1"/>
          <w:sz w:val="32"/>
          <w:szCs w:val="32"/>
          <w:lang w:eastAsia="zh-CN"/>
        </w:rPr>
        <w:t>技术联系人：</w:t>
      </w:r>
      <w:r>
        <w:rPr>
          <w:rFonts w:hint="eastAsia" w:cs="仿宋"/>
          <w:spacing w:val="1"/>
          <w:sz w:val="32"/>
          <w:szCs w:val="32"/>
          <w:lang w:val="en-US" w:eastAsia="zh-CN"/>
        </w:rPr>
        <w:t xml:space="preserve">陈艳艳  </w:t>
      </w:r>
      <w:r>
        <w:rPr>
          <w:rFonts w:hint="eastAsia" w:ascii="仿宋" w:hAnsi="仿宋" w:eastAsia="仿宋" w:cs="仿宋"/>
          <w:spacing w:val="1"/>
          <w:sz w:val="32"/>
          <w:szCs w:val="32"/>
          <w:lang w:val="en-US" w:eastAsia="zh-CN"/>
        </w:rPr>
        <w:t>13</w:t>
      </w:r>
      <w:r>
        <w:rPr>
          <w:rFonts w:hint="eastAsia" w:cs="仿宋"/>
          <w:spacing w:val="1"/>
          <w:sz w:val="32"/>
          <w:szCs w:val="32"/>
          <w:lang w:val="en-US" w:eastAsia="zh-CN"/>
        </w:rPr>
        <w:t>759618976</w:t>
      </w:r>
      <w:r>
        <w:rPr>
          <w:rFonts w:hint="eastAsia" w:ascii="仿宋" w:hAnsi="仿宋" w:eastAsia="仿宋" w:cs="仿宋"/>
          <w:spacing w:val="1"/>
          <w:sz w:val="32"/>
          <w:szCs w:val="32"/>
          <w:lang w:eastAsia="zh-CN"/>
        </w:rPr>
        <w:t xml:space="preserve">  </w:t>
      </w:r>
      <w:r>
        <w:rPr>
          <w:rFonts w:hint="eastAsia" w:ascii="仿宋" w:hAnsi="仿宋" w:eastAsia="仿宋" w:cs="仿宋"/>
          <w:spacing w:val="1"/>
          <w:sz w:val="32"/>
          <w:szCs w:val="32"/>
          <w:lang w:val="en-US" w:eastAsia="zh-CN"/>
        </w:rPr>
        <w:t xml:space="preserve">     </w:t>
      </w:r>
      <w:r>
        <w:rPr>
          <w:rFonts w:hint="eastAsia" w:ascii="仿宋" w:hAnsi="仿宋" w:eastAsia="仿宋" w:cs="仿宋"/>
          <w:sz w:val="32"/>
          <w:szCs w:val="32"/>
          <w:lang w:val="en-US" w:eastAsia="zh-CN"/>
        </w:rPr>
        <w:t xml:space="preserve">    </w:t>
      </w:r>
    </w:p>
    <w:p w14:paraId="7BF8B251">
      <w:pPr>
        <w:pageBreakBefore w:val="0"/>
        <w:widowControl w:val="0"/>
        <w:kinsoku/>
        <w:wordWrap/>
        <w:overflowPunct w:val="0"/>
        <w:topLinePunct w:val="0"/>
        <w:autoSpaceDE/>
        <w:autoSpaceDN/>
        <w:bidi w:val="0"/>
        <w:snapToGrid/>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四、响应文件开启时间及地点</w:t>
      </w:r>
    </w:p>
    <w:p w14:paraId="4D7A183B">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kern w:val="0"/>
          <w:sz w:val="32"/>
          <w:szCs w:val="32"/>
          <w:highlight w:val="yellow"/>
          <w:lang w:eastAsia="zh-CN"/>
        </w:rPr>
      </w:pPr>
      <w:r>
        <w:rPr>
          <w:rFonts w:hint="eastAsia" w:ascii="仿宋" w:hAnsi="仿宋" w:eastAsia="仿宋" w:cs="仿宋"/>
          <w:spacing w:val="1"/>
          <w:kern w:val="0"/>
          <w:sz w:val="32"/>
          <w:szCs w:val="32"/>
        </w:rPr>
        <w:t>（一）响应文件的开启时间：</w:t>
      </w:r>
      <w:r>
        <w:rPr>
          <w:rFonts w:ascii="仿宋" w:hAnsi="仿宋" w:eastAsia="仿宋" w:cs="仿宋"/>
          <w:spacing w:val="1"/>
          <w:kern w:val="0"/>
          <w:sz w:val="32"/>
          <w:szCs w:val="32"/>
        </w:rPr>
        <w:t>202</w:t>
      </w:r>
      <w:r>
        <w:rPr>
          <w:rFonts w:hint="eastAsia" w:cs="仿宋"/>
          <w:spacing w:val="1"/>
          <w:kern w:val="0"/>
          <w:sz w:val="32"/>
          <w:szCs w:val="32"/>
          <w:lang w:val="en-US" w:eastAsia="zh-CN"/>
        </w:rPr>
        <w:t>6</w:t>
      </w:r>
      <w:r>
        <w:rPr>
          <w:rFonts w:ascii="仿宋" w:hAnsi="仿宋" w:eastAsia="仿宋" w:cs="仿宋"/>
          <w:spacing w:val="1"/>
          <w:kern w:val="0"/>
          <w:sz w:val="32"/>
          <w:szCs w:val="32"/>
        </w:rPr>
        <w:t>年</w:t>
      </w:r>
      <w:r>
        <w:rPr>
          <w:rFonts w:hint="eastAsia" w:cs="仿宋"/>
          <w:spacing w:val="1"/>
          <w:kern w:val="0"/>
          <w:sz w:val="32"/>
          <w:szCs w:val="32"/>
          <w:lang w:val="en-US" w:eastAsia="zh-CN"/>
        </w:rPr>
        <w:t>2</w:t>
      </w:r>
      <w:r>
        <w:rPr>
          <w:rFonts w:ascii="仿宋" w:hAnsi="仿宋" w:eastAsia="仿宋" w:cs="仿宋"/>
          <w:spacing w:val="1"/>
          <w:kern w:val="0"/>
          <w:sz w:val="32"/>
          <w:szCs w:val="32"/>
        </w:rPr>
        <w:t>月</w:t>
      </w:r>
      <w:r>
        <w:rPr>
          <w:rFonts w:hint="eastAsia" w:cs="仿宋"/>
          <w:spacing w:val="1"/>
          <w:kern w:val="0"/>
          <w:sz w:val="32"/>
          <w:szCs w:val="32"/>
          <w:lang w:val="en-US" w:eastAsia="zh-CN"/>
        </w:rPr>
        <w:t>10</w:t>
      </w:r>
      <w:r>
        <w:rPr>
          <w:rFonts w:ascii="仿宋" w:hAnsi="仿宋" w:eastAsia="仿宋" w:cs="仿宋"/>
          <w:spacing w:val="1"/>
          <w:kern w:val="0"/>
          <w:sz w:val="32"/>
          <w:szCs w:val="32"/>
        </w:rPr>
        <w:t>日</w:t>
      </w:r>
      <w:r>
        <w:rPr>
          <w:rFonts w:hint="eastAsia" w:ascii="仿宋" w:hAnsi="仿宋" w:eastAsia="仿宋" w:cs="仿宋"/>
          <w:spacing w:val="1"/>
          <w:kern w:val="0"/>
          <w:sz w:val="32"/>
          <w:szCs w:val="32"/>
        </w:rPr>
        <w:t>14时</w:t>
      </w:r>
      <w:r>
        <w:rPr>
          <w:rFonts w:hint="eastAsia" w:cs="仿宋"/>
          <w:spacing w:val="1"/>
          <w:kern w:val="0"/>
          <w:sz w:val="32"/>
          <w:szCs w:val="32"/>
          <w:lang w:eastAsia="zh-CN"/>
        </w:rPr>
        <w:t>。</w:t>
      </w:r>
    </w:p>
    <w:p w14:paraId="0FACA47F">
      <w:pPr>
        <w:pageBreakBefore w:val="0"/>
        <w:widowControl w:val="0"/>
        <w:kinsoku/>
        <w:wordWrap/>
        <w:overflowPunct w:val="0"/>
        <w:topLinePunct w:val="0"/>
        <w:autoSpaceDE/>
        <w:autoSpaceDN/>
        <w:bidi w:val="0"/>
        <w:snapToGrid/>
        <w:spacing w:line="560" w:lineRule="exact"/>
        <w:ind w:firstLine="644" w:firstLineChars="200"/>
        <w:rPr>
          <w:rFonts w:ascii="仿宋" w:hAnsi="仿宋" w:eastAsia="仿宋" w:cs="仿宋"/>
          <w:spacing w:val="1"/>
          <w:kern w:val="0"/>
          <w:sz w:val="32"/>
          <w:szCs w:val="32"/>
        </w:rPr>
      </w:pPr>
      <w:r>
        <w:rPr>
          <w:rFonts w:hint="eastAsia" w:ascii="仿宋" w:hAnsi="仿宋" w:eastAsia="仿宋" w:cs="仿宋"/>
          <w:spacing w:val="1"/>
          <w:kern w:val="0"/>
          <w:sz w:val="32"/>
          <w:szCs w:val="32"/>
        </w:rPr>
        <w:t>（二）响应文件的开启地点：陕西锌业有限公司办公楼</w:t>
      </w:r>
      <w:r>
        <w:rPr>
          <w:rFonts w:hint="eastAsia" w:cs="仿宋"/>
          <w:spacing w:val="1"/>
          <w:sz w:val="32"/>
          <w:szCs w:val="32"/>
          <w:lang w:val="en-US" w:eastAsia="zh-CN"/>
        </w:rPr>
        <w:t>一楼招投标办公室</w:t>
      </w:r>
      <w:r>
        <w:rPr>
          <w:rFonts w:hint="eastAsia" w:ascii="仿宋" w:hAnsi="仿宋" w:eastAsia="仿宋" w:cs="仿宋"/>
          <w:spacing w:val="1"/>
          <w:kern w:val="0"/>
          <w:sz w:val="32"/>
          <w:szCs w:val="32"/>
        </w:rPr>
        <w:t>。（陕西省商洛市商州区沙河子镇）</w:t>
      </w:r>
    </w:p>
    <w:p w14:paraId="0111E72B">
      <w:pPr>
        <w:pageBreakBefore w:val="0"/>
        <w:widowControl w:val="0"/>
        <w:kinsoku/>
        <w:wordWrap/>
        <w:overflowPunct w:val="0"/>
        <w:topLinePunct w:val="0"/>
        <w:autoSpaceDE/>
        <w:autoSpaceDN/>
        <w:bidi w:val="0"/>
        <w:snapToGrid/>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五、响应文件的评审</w:t>
      </w:r>
    </w:p>
    <w:p w14:paraId="08822FC5">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（一）</w:t>
      </w:r>
      <w:r>
        <w:rPr>
          <w:rFonts w:hint="eastAsia" w:ascii="仿宋" w:hAnsi="仿宋" w:eastAsia="仿宋" w:cs="仿宋"/>
          <w:sz w:val="32"/>
          <w:szCs w:val="32"/>
          <w:lang w:val="en-US" w:eastAsia="zh-CN"/>
        </w:rPr>
        <w:t>商务标（60分）</w:t>
      </w:r>
    </w:p>
    <w:p w14:paraId="6BA01253">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1.按照最高限价报投标总价，保留两位小数。</w:t>
      </w:r>
    </w:p>
    <w:p w14:paraId="13742CE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cs="仿宋"/>
          <w:sz w:val="32"/>
          <w:szCs w:val="32"/>
          <w:lang w:val="en-US" w:eastAsia="zh-CN"/>
        </w:rPr>
        <w:t>2.</w:t>
      </w:r>
      <w:r>
        <w:rPr>
          <w:rFonts w:hint="eastAsia" w:ascii="仿宋" w:hAnsi="仿宋" w:eastAsia="仿宋" w:cs="仿宋"/>
          <w:sz w:val="32"/>
          <w:szCs w:val="32"/>
          <w:lang w:val="en-US" w:eastAsia="zh-CN"/>
        </w:rPr>
        <w:t>若投标</w:t>
      </w:r>
      <w:r>
        <w:rPr>
          <w:rFonts w:hint="eastAsia" w:cs="仿宋"/>
          <w:sz w:val="32"/>
          <w:szCs w:val="32"/>
          <w:lang w:val="en-US" w:eastAsia="zh-CN"/>
        </w:rPr>
        <w:t>方</w:t>
      </w:r>
      <w:r>
        <w:rPr>
          <w:rFonts w:hint="eastAsia" w:ascii="仿宋" w:hAnsi="仿宋" w:eastAsia="仿宋" w:cs="仿宋"/>
          <w:sz w:val="32"/>
          <w:szCs w:val="32"/>
          <w:lang w:val="en-US" w:eastAsia="zh-CN"/>
        </w:rPr>
        <w:t>超过5家，去掉投标报价最高的和最低的单位，</w:t>
      </w:r>
      <w:r>
        <w:rPr>
          <w:rFonts w:hint="eastAsia" w:cs="仿宋"/>
          <w:sz w:val="32"/>
          <w:szCs w:val="32"/>
          <w:lang w:val="en-US" w:eastAsia="zh-CN"/>
        </w:rPr>
        <w:t>对其余有效报价</w:t>
      </w:r>
      <w:r>
        <w:rPr>
          <w:rFonts w:hint="eastAsia" w:ascii="仿宋" w:hAnsi="仿宋" w:eastAsia="仿宋" w:cs="仿宋"/>
          <w:sz w:val="32"/>
          <w:szCs w:val="32"/>
          <w:lang w:val="en-US" w:eastAsia="zh-CN"/>
        </w:rPr>
        <w:t>进行算术平均，计算得出投标</w:t>
      </w:r>
      <w:r>
        <w:rPr>
          <w:rFonts w:hint="eastAsia" w:cs="仿宋"/>
          <w:sz w:val="32"/>
          <w:szCs w:val="32"/>
          <w:lang w:val="en-US" w:eastAsia="zh-CN"/>
        </w:rPr>
        <w:t>方</w:t>
      </w:r>
      <w:r>
        <w:rPr>
          <w:rFonts w:hint="eastAsia" w:ascii="仿宋" w:hAnsi="仿宋" w:eastAsia="仿宋" w:cs="仿宋"/>
          <w:sz w:val="32"/>
          <w:szCs w:val="32"/>
          <w:lang w:val="en-US" w:eastAsia="zh-CN"/>
        </w:rPr>
        <w:t>投标报价的平均值，作为基准值。</w:t>
      </w:r>
    </w:p>
    <w:p w14:paraId="6C59696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cs="仿宋"/>
          <w:sz w:val="32"/>
          <w:szCs w:val="32"/>
          <w:lang w:val="en-US" w:eastAsia="zh-CN"/>
        </w:rPr>
        <w:t>3.</w:t>
      </w:r>
      <w:r>
        <w:rPr>
          <w:rFonts w:hint="eastAsia" w:ascii="仿宋" w:hAnsi="仿宋" w:eastAsia="仿宋" w:cs="仿宋"/>
          <w:sz w:val="32"/>
          <w:szCs w:val="32"/>
          <w:lang w:val="en-US" w:eastAsia="zh-CN"/>
        </w:rPr>
        <w:t>当投标单位小于等于5家，取所有有效报价的平均值，作为基准值。</w:t>
      </w:r>
    </w:p>
    <w:p w14:paraId="046A53A8">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ascii="仿宋" w:hAnsi="仿宋" w:eastAsia="仿宋" w:cs="仿宋"/>
          <w:sz w:val="32"/>
          <w:szCs w:val="32"/>
          <w:lang w:val="en-US" w:eastAsia="zh-CN"/>
        </w:rPr>
        <w:t>4</w:t>
      </w:r>
      <w:r>
        <w:rPr>
          <w:rFonts w:hint="eastAsia" w:cs="仿宋"/>
          <w:sz w:val="32"/>
          <w:szCs w:val="32"/>
          <w:lang w:val="en-US" w:eastAsia="zh-CN"/>
        </w:rPr>
        <w:t>.报价</w:t>
      </w:r>
      <w:r>
        <w:rPr>
          <w:rFonts w:hint="eastAsia" w:ascii="仿宋" w:hAnsi="仿宋" w:eastAsia="仿宋" w:cs="仿宋"/>
          <w:sz w:val="32"/>
          <w:szCs w:val="32"/>
          <w:lang w:val="en-US" w:eastAsia="zh-CN"/>
        </w:rPr>
        <w:t>每高于基准值</w:t>
      </w:r>
      <w:r>
        <w:rPr>
          <w:rFonts w:hint="eastAsia" w:cs="仿宋"/>
          <w:sz w:val="32"/>
          <w:szCs w:val="32"/>
          <w:lang w:val="en-US" w:eastAsia="zh-CN"/>
        </w:rPr>
        <w:t>2万</w:t>
      </w:r>
      <w:r>
        <w:rPr>
          <w:rFonts w:hint="eastAsia" w:ascii="仿宋" w:hAnsi="仿宋" w:eastAsia="仿宋" w:cs="仿宋"/>
          <w:sz w:val="32"/>
          <w:szCs w:val="32"/>
          <w:lang w:val="en-US" w:eastAsia="zh-CN"/>
        </w:rPr>
        <w:t>减</w:t>
      </w:r>
      <w:r>
        <w:rPr>
          <w:rFonts w:hint="eastAsia" w:cs="仿宋"/>
          <w:sz w:val="32"/>
          <w:szCs w:val="32"/>
          <w:lang w:val="en-US" w:eastAsia="zh-CN"/>
        </w:rPr>
        <w:t>2</w:t>
      </w:r>
      <w:r>
        <w:rPr>
          <w:rFonts w:hint="eastAsia" w:ascii="仿宋" w:hAnsi="仿宋" w:eastAsia="仿宋" w:cs="仿宋"/>
          <w:sz w:val="32"/>
          <w:szCs w:val="32"/>
          <w:lang w:val="en-US" w:eastAsia="zh-CN"/>
        </w:rPr>
        <w:t>分，每低于基准值</w:t>
      </w:r>
      <w:r>
        <w:rPr>
          <w:rFonts w:hint="eastAsia" w:cs="仿宋"/>
          <w:sz w:val="32"/>
          <w:szCs w:val="32"/>
          <w:lang w:val="en-US" w:eastAsia="zh-CN"/>
        </w:rPr>
        <w:t>2万</w:t>
      </w:r>
      <w:r>
        <w:rPr>
          <w:rFonts w:hint="eastAsia" w:ascii="仿宋" w:hAnsi="仿宋" w:eastAsia="仿宋" w:cs="仿宋"/>
          <w:sz w:val="32"/>
          <w:szCs w:val="32"/>
          <w:lang w:val="en-US" w:eastAsia="zh-CN"/>
        </w:rPr>
        <w:t>减</w:t>
      </w:r>
      <w:r>
        <w:rPr>
          <w:rFonts w:hint="eastAsia" w:cs="仿宋"/>
          <w:sz w:val="32"/>
          <w:szCs w:val="32"/>
          <w:lang w:val="en-US" w:eastAsia="zh-CN"/>
        </w:rPr>
        <w:t>1</w:t>
      </w:r>
      <w:r>
        <w:rPr>
          <w:rFonts w:hint="eastAsia" w:ascii="仿宋" w:hAnsi="仿宋" w:eastAsia="仿宋" w:cs="仿宋"/>
          <w:sz w:val="32"/>
          <w:szCs w:val="32"/>
          <w:lang w:val="en-US" w:eastAsia="zh-CN"/>
        </w:rPr>
        <w:t>分</w:t>
      </w:r>
      <w:r>
        <w:rPr>
          <w:rFonts w:hint="eastAsia" w:cs="仿宋"/>
          <w:sz w:val="32"/>
          <w:szCs w:val="32"/>
          <w:lang w:val="en-US" w:eastAsia="zh-CN"/>
        </w:rPr>
        <w:t>。</w:t>
      </w:r>
    </w:p>
    <w:p w14:paraId="374364C2">
      <w:pPr>
        <w:pageBreakBefore w:val="0"/>
        <w:widowControl w:val="0"/>
        <w:kinsoku/>
        <w:wordWrap/>
        <w:overflowPunct w:val="0"/>
        <w:topLinePunct w:val="0"/>
        <w:autoSpaceDE/>
        <w:autoSpaceDN/>
        <w:bidi w:val="0"/>
        <w:snapToGrid/>
        <w:spacing w:line="560" w:lineRule="exact"/>
        <w:ind w:firstLine="640" w:firstLineChars="200"/>
        <w:rPr>
          <w:rFonts w:hint="default" w:cs="仿宋"/>
          <w:sz w:val="32"/>
          <w:szCs w:val="32"/>
          <w:lang w:val="en-US" w:eastAsia="zh-CN"/>
        </w:rPr>
      </w:pPr>
      <w:r>
        <w:rPr>
          <w:rFonts w:hint="eastAsia" w:cs="仿宋"/>
          <w:sz w:val="32"/>
          <w:szCs w:val="32"/>
          <w:lang w:val="en-US" w:eastAsia="zh-CN"/>
        </w:rPr>
        <w:t>5.报价高于最高限价为无效报价。</w:t>
      </w:r>
    </w:p>
    <w:p w14:paraId="5D0A1FD1">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（二）技术标（30）</w:t>
      </w:r>
    </w:p>
    <w:p w14:paraId="626B52EC">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1、确保工程质量的技术组织措施（1-3分）</w:t>
      </w:r>
    </w:p>
    <w:p w14:paraId="57FA1ECB">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2、确保安全生产的技术组织措施（1-3分）</w:t>
      </w:r>
    </w:p>
    <w:p w14:paraId="103219D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3、确保文明施工的技术措施及环境保护措施（1-3分）</w:t>
      </w:r>
    </w:p>
    <w:p w14:paraId="2EBA042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4、确保工期的技术组织措施（1-3分）</w:t>
      </w:r>
    </w:p>
    <w:p w14:paraId="32EAE341">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5、施工方案（1-3分）</w:t>
      </w:r>
    </w:p>
    <w:p w14:paraId="563AD6A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6、施工机械设备配备计划和劳动力安 排计划（1-3分）</w:t>
      </w:r>
    </w:p>
    <w:p w14:paraId="3550B33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7、施工进度表或施工网络图（1-3分）</w:t>
      </w:r>
    </w:p>
    <w:p w14:paraId="78127E9B">
      <w:pPr>
        <w:pageBreakBefore w:val="0"/>
        <w:widowControl w:val="0"/>
        <w:kinsoku/>
        <w:wordWrap/>
        <w:overflowPunct w:val="0"/>
        <w:topLinePunct w:val="0"/>
        <w:autoSpaceDE/>
        <w:autoSpaceDN/>
        <w:bidi w:val="0"/>
        <w:snapToGrid/>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8、项目经理部组成（1-3分）</w:t>
      </w:r>
    </w:p>
    <w:p w14:paraId="7B5D9B70">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9、施工现场布置图（1-3分） </w:t>
      </w:r>
    </w:p>
    <w:p w14:paraId="2C953A9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10、新技术、新产品、新工艺、新材料（1-3分）</w:t>
      </w:r>
    </w:p>
    <w:p w14:paraId="6A78F02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（三）业绩（10分）</w:t>
      </w:r>
    </w:p>
    <w:p w14:paraId="336714B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cs="仿宋"/>
          <w:sz w:val="32"/>
          <w:szCs w:val="32"/>
          <w:lang w:eastAsia="zh-CN"/>
        </w:rPr>
        <w:t>投标方</w:t>
      </w:r>
      <w:r>
        <w:rPr>
          <w:rFonts w:hint="eastAsia" w:ascii="仿宋" w:hAnsi="仿宋" w:eastAsia="仿宋" w:cs="仿宋"/>
          <w:sz w:val="32"/>
          <w:szCs w:val="32"/>
          <w:lang w:eastAsia="zh-CN"/>
        </w:rPr>
        <w:t>提供202</w:t>
      </w:r>
      <w:r>
        <w:rPr>
          <w:rFonts w:hint="eastAsia" w:cs="仿宋"/>
          <w:sz w:val="32"/>
          <w:szCs w:val="32"/>
          <w:lang w:val="en-US" w:eastAsia="zh-CN"/>
        </w:rPr>
        <w:t>3</w:t>
      </w:r>
      <w:r>
        <w:rPr>
          <w:rFonts w:hint="eastAsia" w:ascii="仿宋" w:hAnsi="仿宋" w:eastAsia="仿宋" w:cs="仿宋"/>
          <w:sz w:val="32"/>
          <w:szCs w:val="32"/>
          <w:lang w:eastAsia="zh-CN"/>
        </w:rPr>
        <w:t>年</w:t>
      </w:r>
      <w:r>
        <w:rPr>
          <w:rFonts w:hint="eastAsia" w:cs="仿宋"/>
          <w:sz w:val="32"/>
          <w:szCs w:val="32"/>
          <w:lang w:val="en-US" w:eastAsia="zh-CN"/>
        </w:rPr>
        <w:t>2</w:t>
      </w:r>
      <w:r>
        <w:rPr>
          <w:rFonts w:hint="eastAsia" w:ascii="仿宋" w:hAnsi="仿宋" w:eastAsia="仿宋" w:cs="仿宋"/>
          <w:sz w:val="32"/>
          <w:szCs w:val="32"/>
          <w:lang w:eastAsia="zh-CN"/>
        </w:rPr>
        <w:t>月至今具有</w:t>
      </w:r>
      <w:r>
        <w:rPr>
          <w:rFonts w:hint="eastAsia" w:cs="仿宋"/>
          <w:sz w:val="32"/>
          <w:szCs w:val="32"/>
          <w:lang w:val="en-US" w:eastAsia="zh-CN"/>
        </w:rPr>
        <w:t>的</w:t>
      </w:r>
      <w:r>
        <w:rPr>
          <w:rFonts w:hint="eastAsia" w:ascii="仿宋" w:hAnsi="仿宋" w:eastAsia="仿宋" w:cs="仿宋"/>
          <w:sz w:val="32"/>
          <w:szCs w:val="32"/>
          <w:lang w:eastAsia="zh-CN"/>
        </w:rPr>
        <w:t>施工业绩，</w:t>
      </w:r>
      <w:r>
        <w:rPr>
          <w:rFonts w:hint="eastAsia" w:ascii="仿宋" w:hAnsi="仿宋" w:eastAsia="仿宋" w:cs="仿宋"/>
          <w:sz w:val="32"/>
          <w:szCs w:val="32"/>
          <w:lang w:val="en-US" w:eastAsia="zh-CN"/>
        </w:rPr>
        <w:t>一项得</w:t>
      </w:r>
      <w:r>
        <w:rPr>
          <w:rFonts w:hint="eastAsia" w:cs="仿宋"/>
          <w:sz w:val="32"/>
          <w:szCs w:val="32"/>
          <w:lang w:val="en-US" w:eastAsia="zh-CN"/>
        </w:rPr>
        <w:t>5</w:t>
      </w:r>
      <w:r>
        <w:rPr>
          <w:rFonts w:hint="eastAsia" w:ascii="仿宋" w:hAnsi="仿宋" w:eastAsia="仿宋" w:cs="仿宋"/>
          <w:sz w:val="32"/>
          <w:szCs w:val="32"/>
          <w:lang w:val="en-US" w:eastAsia="zh-CN"/>
        </w:rPr>
        <w:t>分，</w:t>
      </w:r>
      <w:r>
        <w:rPr>
          <w:rFonts w:hint="eastAsia" w:cs="仿宋"/>
          <w:sz w:val="32"/>
          <w:szCs w:val="32"/>
          <w:lang w:val="en-US" w:eastAsia="zh-CN"/>
        </w:rPr>
        <w:t>一次类推，2项及超过2项</w:t>
      </w:r>
      <w:r>
        <w:rPr>
          <w:rFonts w:hint="eastAsia" w:ascii="仿宋" w:hAnsi="仿宋" w:eastAsia="仿宋" w:cs="仿宋"/>
          <w:sz w:val="32"/>
          <w:szCs w:val="32"/>
          <w:lang w:val="en-US" w:eastAsia="zh-CN"/>
        </w:rPr>
        <w:t>得10分</w:t>
      </w:r>
      <w:r>
        <w:rPr>
          <w:rFonts w:hint="eastAsia" w:cs="仿宋"/>
          <w:sz w:val="32"/>
          <w:szCs w:val="32"/>
          <w:lang w:eastAsia="zh-CN"/>
        </w:rPr>
        <w:t>。</w:t>
      </w:r>
    </w:p>
    <w:p w14:paraId="787B4EE4">
      <w:pPr>
        <w:pageBreakBefore w:val="0"/>
        <w:widowControl w:val="0"/>
        <w:numPr>
          <w:ilvl w:val="0"/>
          <w:numId w:val="1"/>
        </w:numPr>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响应文件评审程序</w:t>
      </w:r>
    </w:p>
    <w:p w14:paraId="1FF31A4F">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bookmarkStart w:id="41" w:name="bookmark154"/>
      <w:bookmarkEnd w:id="41"/>
      <w:r>
        <w:rPr>
          <w:rFonts w:hint="eastAsia" w:ascii="仿宋" w:hAnsi="仿宋" w:eastAsia="仿宋" w:cs="仿宋"/>
          <w:sz w:val="32"/>
          <w:szCs w:val="32"/>
          <w:lang w:eastAsia="zh-CN"/>
        </w:rPr>
        <w:t>1.评审小组可以要求</w:t>
      </w:r>
      <w:r>
        <w:rPr>
          <w:rFonts w:hint="eastAsia" w:cs="仿宋"/>
          <w:sz w:val="32"/>
          <w:szCs w:val="32"/>
          <w:lang w:val="en-US" w:eastAsia="zh-CN"/>
        </w:rPr>
        <w:t>投标方</w:t>
      </w:r>
      <w:r>
        <w:rPr>
          <w:rFonts w:hint="eastAsia" w:ascii="仿宋" w:hAnsi="仿宋" w:eastAsia="仿宋" w:cs="仿宋"/>
          <w:sz w:val="32"/>
          <w:szCs w:val="32"/>
          <w:lang w:eastAsia="zh-CN"/>
        </w:rPr>
        <w:t>提交第一条第九款规定的有关证明和证件的原件，评审小组对前述响应文件进行初步评审，有一项不符合评审标准的，评审小组应当否决其响应文件。</w:t>
      </w:r>
    </w:p>
    <w:p w14:paraId="26C808F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w:t>
      </w:r>
      <w:r>
        <w:rPr>
          <w:rFonts w:hint="eastAsia" w:cs="仿宋"/>
          <w:sz w:val="32"/>
          <w:szCs w:val="32"/>
          <w:lang w:val="en-US" w:eastAsia="zh-CN"/>
        </w:rPr>
        <w:t>投标方</w:t>
      </w:r>
      <w:r>
        <w:rPr>
          <w:rFonts w:hint="eastAsia" w:ascii="仿宋" w:hAnsi="仿宋" w:eastAsia="仿宋" w:cs="仿宋"/>
          <w:sz w:val="32"/>
          <w:szCs w:val="32"/>
          <w:lang w:eastAsia="zh-CN"/>
        </w:rPr>
        <w:t>有以下情形之一的，评审小组应当否决其响应：</w:t>
      </w:r>
    </w:p>
    <w:p w14:paraId="43DAD06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w:t>
      </w:r>
      <w:r>
        <w:rPr>
          <w:rFonts w:hint="eastAsia" w:cs="仿宋"/>
          <w:sz w:val="32"/>
          <w:szCs w:val="32"/>
          <w:lang w:val="en-US" w:eastAsia="zh-CN"/>
        </w:rPr>
        <w:t>投标方</w:t>
      </w:r>
      <w:r>
        <w:rPr>
          <w:rFonts w:hint="eastAsia" w:ascii="仿宋" w:hAnsi="仿宋" w:eastAsia="仿宋" w:cs="仿宋"/>
          <w:sz w:val="32"/>
          <w:szCs w:val="32"/>
          <w:lang w:eastAsia="zh-CN"/>
        </w:rPr>
        <w:t>未经过正常途径获取标书或</w:t>
      </w:r>
      <w:r>
        <w:rPr>
          <w:rFonts w:hint="eastAsia" w:cs="仿宋"/>
          <w:sz w:val="32"/>
          <w:szCs w:val="32"/>
          <w:lang w:val="en-US" w:eastAsia="zh-CN"/>
        </w:rPr>
        <w:t>投标方</w:t>
      </w:r>
      <w:r>
        <w:rPr>
          <w:rFonts w:hint="eastAsia" w:ascii="仿宋" w:hAnsi="仿宋" w:eastAsia="仿宋" w:cs="仿宋"/>
          <w:sz w:val="32"/>
          <w:szCs w:val="32"/>
          <w:lang w:eastAsia="zh-CN"/>
        </w:rPr>
        <w:t>名称或组织结构与询比采购文件不一致且未提供有效证明的；</w:t>
      </w:r>
    </w:p>
    <w:p w14:paraId="0BDA3140">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（2）响应文件未经投标方单位盖章和单位负责人签字或盖章的；</w:t>
      </w:r>
    </w:p>
    <w:p w14:paraId="126C9E65">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cs="仿宋"/>
          <w:sz w:val="32"/>
          <w:szCs w:val="32"/>
          <w:lang w:val="en-US" w:eastAsia="zh-CN"/>
        </w:rPr>
        <w:t>投标方</w:t>
      </w:r>
      <w:r>
        <w:rPr>
          <w:rFonts w:hint="eastAsia" w:ascii="仿宋" w:hAnsi="仿宋" w:eastAsia="仿宋" w:cs="仿宋"/>
          <w:sz w:val="32"/>
          <w:szCs w:val="32"/>
          <w:lang w:eastAsia="zh-CN"/>
        </w:rPr>
        <w:t>未按询比采购文件要求交纳响应保证金的；</w:t>
      </w:r>
    </w:p>
    <w:p w14:paraId="1AAC0218">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（4）</w:t>
      </w:r>
      <w:r>
        <w:rPr>
          <w:rFonts w:hint="eastAsia" w:cs="仿宋"/>
          <w:sz w:val="32"/>
          <w:szCs w:val="32"/>
          <w:lang w:eastAsia="zh-CN"/>
        </w:rPr>
        <w:t>投标方</w:t>
      </w:r>
      <w:r>
        <w:rPr>
          <w:rFonts w:hint="eastAsia" w:ascii="仿宋" w:hAnsi="仿宋" w:eastAsia="仿宋" w:cs="仿宋"/>
          <w:sz w:val="32"/>
          <w:szCs w:val="32"/>
          <w:lang w:eastAsia="zh-CN"/>
        </w:rPr>
        <w:t>不符合询比采购文件规定的资格条件的；</w:t>
      </w:r>
    </w:p>
    <w:p w14:paraId="1487D432">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（5）</w:t>
      </w:r>
      <w:r>
        <w:rPr>
          <w:rFonts w:hint="eastAsia" w:cs="仿宋"/>
          <w:sz w:val="32"/>
          <w:szCs w:val="32"/>
          <w:lang w:eastAsia="zh-CN"/>
        </w:rPr>
        <w:t>投标方</w:t>
      </w:r>
      <w:r>
        <w:rPr>
          <w:rFonts w:hint="eastAsia" w:ascii="仿宋" w:hAnsi="仿宋" w:eastAsia="仿宋" w:cs="仿宋"/>
          <w:sz w:val="32"/>
          <w:szCs w:val="32"/>
          <w:lang w:eastAsia="zh-CN"/>
        </w:rPr>
        <w:t>提交两份或多份内容不同的响应文件，或在同一份响应文件中有两个或多个报价，且未声明哪一个为最终报价的；</w:t>
      </w:r>
    </w:p>
    <w:p w14:paraId="6B06EDCE">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（6）</w:t>
      </w:r>
      <w:bookmarkStart w:id="42" w:name="OLE_LINK3"/>
      <w:bookmarkStart w:id="43" w:name="OLE_LINK2"/>
      <w:r>
        <w:rPr>
          <w:rFonts w:hint="eastAsia" w:cs="仿宋"/>
          <w:sz w:val="32"/>
          <w:szCs w:val="32"/>
          <w:lang w:val="en-US" w:eastAsia="zh-CN"/>
        </w:rPr>
        <w:t>报价</w:t>
      </w:r>
      <w:r>
        <w:rPr>
          <w:rFonts w:hint="eastAsia" w:ascii="仿宋" w:hAnsi="仿宋" w:eastAsia="仿宋" w:cs="仿宋"/>
          <w:sz w:val="32"/>
          <w:szCs w:val="32"/>
          <w:lang w:eastAsia="zh-CN"/>
        </w:rPr>
        <w:t>明显低于其他响应</w:t>
      </w:r>
      <w:bookmarkEnd w:id="42"/>
      <w:bookmarkEnd w:id="43"/>
      <w:r>
        <w:rPr>
          <w:rFonts w:hint="eastAsia" w:cs="仿宋"/>
          <w:sz w:val="32"/>
          <w:szCs w:val="32"/>
          <w:lang w:val="en-US" w:eastAsia="zh-CN"/>
        </w:rPr>
        <w:t>报价</w:t>
      </w:r>
      <w:r>
        <w:rPr>
          <w:rFonts w:hint="eastAsia" w:ascii="仿宋" w:hAnsi="仿宋" w:eastAsia="仿宋" w:cs="仿宋"/>
          <w:sz w:val="32"/>
          <w:szCs w:val="32"/>
          <w:lang w:eastAsia="zh-CN"/>
        </w:rPr>
        <w:t>，且</w:t>
      </w:r>
      <w:r>
        <w:rPr>
          <w:rFonts w:hint="eastAsia" w:cs="仿宋"/>
          <w:sz w:val="32"/>
          <w:szCs w:val="32"/>
          <w:lang w:eastAsia="zh-CN"/>
        </w:rPr>
        <w:t>投标方</w:t>
      </w:r>
      <w:r>
        <w:rPr>
          <w:rFonts w:hint="eastAsia" w:ascii="仿宋" w:hAnsi="仿宋" w:eastAsia="仿宋" w:cs="仿宋"/>
          <w:sz w:val="32"/>
          <w:szCs w:val="32"/>
          <w:lang w:eastAsia="zh-CN"/>
        </w:rPr>
        <w:t>不能合理说明或者提供相关证明材料，评审小组认定该</w:t>
      </w:r>
      <w:r>
        <w:rPr>
          <w:rFonts w:hint="eastAsia" w:cs="仿宋"/>
          <w:sz w:val="32"/>
          <w:szCs w:val="32"/>
          <w:lang w:eastAsia="zh-CN"/>
        </w:rPr>
        <w:t>投标方</w:t>
      </w:r>
      <w:r>
        <w:rPr>
          <w:rFonts w:hint="eastAsia" w:ascii="仿宋" w:hAnsi="仿宋" w:eastAsia="仿宋" w:cs="仿宋"/>
          <w:sz w:val="32"/>
          <w:szCs w:val="32"/>
          <w:lang w:eastAsia="zh-CN"/>
        </w:rPr>
        <w:t>以低于成本价报价的；</w:t>
      </w:r>
    </w:p>
    <w:p w14:paraId="6067D559">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（7）响应文件有效期达不到询比采购文件要求的；</w:t>
      </w:r>
    </w:p>
    <w:p w14:paraId="21AB3162">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（8）</w:t>
      </w:r>
      <w:r>
        <w:rPr>
          <w:rFonts w:hint="eastAsia" w:cs="仿宋"/>
          <w:sz w:val="32"/>
          <w:szCs w:val="32"/>
          <w:lang w:eastAsia="zh-CN"/>
        </w:rPr>
        <w:t>投标方</w:t>
      </w:r>
      <w:r>
        <w:rPr>
          <w:rFonts w:hint="eastAsia" w:ascii="仿宋" w:hAnsi="仿宋" w:eastAsia="仿宋" w:cs="仿宋"/>
          <w:sz w:val="32"/>
          <w:szCs w:val="32"/>
          <w:lang w:eastAsia="zh-CN"/>
        </w:rPr>
        <w:t>方案出现严重漏项，已影响到该项目的实施的；</w:t>
      </w:r>
    </w:p>
    <w:p w14:paraId="13339B6B">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（9）</w:t>
      </w:r>
      <w:r>
        <w:rPr>
          <w:rFonts w:hint="eastAsia" w:cs="仿宋"/>
          <w:sz w:val="32"/>
          <w:szCs w:val="32"/>
          <w:lang w:eastAsia="zh-CN"/>
        </w:rPr>
        <w:t>投标方</w:t>
      </w:r>
      <w:r>
        <w:rPr>
          <w:rFonts w:hint="eastAsia" w:ascii="仿宋" w:hAnsi="仿宋" w:eastAsia="仿宋" w:cs="仿宋"/>
          <w:sz w:val="32"/>
          <w:szCs w:val="32"/>
          <w:lang w:eastAsia="zh-CN"/>
        </w:rPr>
        <w:t>有串通报价、弄虚作假、行贿等违法行为的。</w:t>
      </w:r>
    </w:p>
    <w:p w14:paraId="5CD59483">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3.响应报价有算术错误的，评审小组按以下原则要求</w:t>
      </w:r>
      <w:r>
        <w:rPr>
          <w:rFonts w:hint="eastAsia" w:cs="仿宋"/>
          <w:sz w:val="32"/>
          <w:szCs w:val="32"/>
          <w:lang w:eastAsia="zh-CN"/>
        </w:rPr>
        <w:t>投标方</w:t>
      </w:r>
      <w:r>
        <w:rPr>
          <w:rFonts w:hint="eastAsia" w:ascii="仿宋" w:hAnsi="仿宋" w:eastAsia="仿宋" w:cs="仿宋"/>
          <w:sz w:val="32"/>
          <w:szCs w:val="32"/>
          <w:lang w:eastAsia="zh-CN"/>
        </w:rPr>
        <w:t>对响应报价进</w:t>
      </w:r>
      <w:bookmarkStart w:id="44" w:name="_Toc247514027"/>
      <w:bookmarkStart w:id="45" w:name="_Toc300835013"/>
      <w:bookmarkStart w:id="46" w:name="_Toc352691538"/>
      <w:bookmarkStart w:id="47" w:name="_Toc361508651"/>
      <w:bookmarkStart w:id="48" w:name="_Toc152042380"/>
      <w:bookmarkStart w:id="49" w:name="_Toc369531582"/>
      <w:bookmarkStart w:id="50" w:name="_Toc144974570"/>
      <w:bookmarkStart w:id="51" w:name="_Toc247527628"/>
      <w:bookmarkStart w:id="52" w:name="_Toc2907"/>
      <w:bookmarkStart w:id="53" w:name="_Toc152045603"/>
      <w:bookmarkStart w:id="54" w:name="_Toc384308277"/>
      <w:r>
        <w:rPr>
          <w:rFonts w:hint="eastAsia" w:ascii="仿宋" w:hAnsi="仿宋" w:eastAsia="仿宋" w:cs="仿宋"/>
          <w:sz w:val="32"/>
          <w:szCs w:val="32"/>
          <w:lang w:eastAsia="zh-CN"/>
        </w:rPr>
        <w:t>行书面澄清确认。</w:t>
      </w:r>
      <w:bookmarkEnd w:id="44"/>
      <w:bookmarkEnd w:id="45"/>
      <w:bookmarkEnd w:id="46"/>
      <w:bookmarkEnd w:id="47"/>
      <w:bookmarkEnd w:id="48"/>
      <w:bookmarkEnd w:id="49"/>
      <w:bookmarkEnd w:id="50"/>
      <w:bookmarkEnd w:id="51"/>
      <w:bookmarkEnd w:id="52"/>
      <w:bookmarkEnd w:id="53"/>
      <w:bookmarkEnd w:id="54"/>
      <w:r>
        <w:rPr>
          <w:rFonts w:hint="eastAsia" w:cs="仿宋"/>
          <w:sz w:val="32"/>
          <w:szCs w:val="32"/>
          <w:lang w:eastAsia="zh-CN"/>
        </w:rPr>
        <w:t>投标方</w:t>
      </w:r>
      <w:r>
        <w:rPr>
          <w:rFonts w:hint="eastAsia" w:ascii="仿宋" w:hAnsi="仿宋" w:eastAsia="仿宋" w:cs="仿宋"/>
          <w:sz w:val="32"/>
          <w:szCs w:val="32"/>
          <w:lang w:eastAsia="zh-CN"/>
        </w:rPr>
        <w:t>拒不澄清确认的，评审小组应当否决其响应文件</w:t>
      </w:r>
      <w:bookmarkStart w:id="55" w:name="_Toc13563"/>
      <w:bookmarkStart w:id="56" w:name="_Toc33795835"/>
      <w:bookmarkStart w:id="57" w:name="_Toc16955"/>
      <w:bookmarkStart w:id="58" w:name="_Toc29291"/>
      <w:r>
        <w:rPr>
          <w:rFonts w:hint="eastAsia" w:ascii="仿宋" w:hAnsi="仿宋" w:eastAsia="仿宋" w:cs="仿宋"/>
          <w:sz w:val="32"/>
          <w:szCs w:val="32"/>
          <w:lang w:eastAsia="zh-CN"/>
        </w:rPr>
        <w:t>。</w:t>
      </w:r>
      <w:bookmarkEnd w:id="55"/>
      <w:bookmarkEnd w:id="56"/>
      <w:bookmarkEnd w:id="57"/>
      <w:bookmarkEnd w:id="58"/>
      <w:bookmarkStart w:id="59" w:name="_Toc15253"/>
      <w:bookmarkStart w:id="60" w:name="_Toc32669"/>
      <w:bookmarkStart w:id="61" w:name="_Toc3366"/>
      <w:bookmarkStart w:id="62" w:name="_Toc33795836"/>
    </w:p>
    <w:p w14:paraId="7CCD817F">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）响应文件的澄清</w:t>
      </w:r>
      <w:bookmarkEnd w:id="59"/>
      <w:bookmarkEnd w:id="60"/>
      <w:bookmarkEnd w:id="61"/>
      <w:bookmarkEnd w:id="62"/>
    </w:p>
    <w:p w14:paraId="479760D2">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1.在评审过程中，评审小组对响应文件中含义不明确、对同类问题表述不一致或者有明显文字和计算错误的内容可以书面形式要求</w:t>
      </w:r>
      <w:r>
        <w:rPr>
          <w:rFonts w:hint="eastAsia" w:cs="仿宋"/>
          <w:sz w:val="32"/>
          <w:szCs w:val="32"/>
          <w:lang w:eastAsia="zh-CN"/>
        </w:rPr>
        <w:t>投标方</w:t>
      </w:r>
      <w:r>
        <w:rPr>
          <w:rFonts w:hint="eastAsia" w:ascii="仿宋" w:hAnsi="仿宋" w:eastAsia="仿宋" w:cs="仿宋"/>
          <w:sz w:val="32"/>
          <w:szCs w:val="32"/>
        </w:rPr>
        <w:t>作必要的澄清、说明或补正。评审小组不接受</w:t>
      </w:r>
      <w:r>
        <w:rPr>
          <w:rFonts w:hint="eastAsia" w:cs="仿宋"/>
          <w:sz w:val="32"/>
          <w:szCs w:val="32"/>
          <w:lang w:eastAsia="zh-CN"/>
        </w:rPr>
        <w:t>投标方</w:t>
      </w:r>
      <w:r>
        <w:rPr>
          <w:rFonts w:hint="eastAsia" w:ascii="仿宋" w:hAnsi="仿宋" w:eastAsia="仿宋" w:cs="仿宋"/>
          <w:sz w:val="32"/>
          <w:szCs w:val="32"/>
        </w:rPr>
        <w:t>主动提出的澄清、说明或补正。</w:t>
      </w:r>
    </w:p>
    <w:p w14:paraId="7B1D041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2.澄清、说明或补正不得超出响应文件的范围且不得改变响应文件的实质性内容，并构成响应文件的组成部分。</w:t>
      </w:r>
    </w:p>
    <w:p w14:paraId="55FDEDEC">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3.评审小组对</w:t>
      </w:r>
      <w:r>
        <w:rPr>
          <w:rFonts w:hint="eastAsia" w:cs="仿宋"/>
          <w:sz w:val="32"/>
          <w:szCs w:val="32"/>
          <w:lang w:eastAsia="zh-CN"/>
        </w:rPr>
        <w:t>投标方</w:t>
      </w:r>
      <w:r>
        <w:rPr>
          <w:rFonts w:hint="eastAsia" w:ascii="仿宋" w:hAnsi="仿宋" w:eastAsia="仿宋" w:cs="仿宋"/>
          <w:sz w:val="32"/>
          <w:szCs w:val="32"/>
        </w:rPr>
        <w:t>提交的澄清、说明或补正有疑问的，可以要求</w:t>
      </w:r>
      <w:r>
        <w:rPr>
          <w:rFonts w:hint="eastAsia" w:cs="仿宋"/>
          <w:sz w:val="32"/>
          <w:szCs w:val="32"/>
          <w:lang w:eastAsia="zh-CN"/>
        </w:rPr>
        <w:t>投标方</w:t>
      </w:r>
      <w:r>
        <w:rPr>
          <w:rFonts w:hint="eastAsia" w:ascii="仿宋" w:hAnsi="仿宋" w:eastAsia="仿宋" w:cs="仿宋"/>
          <w:sz w:val="32"/>
          <w:szCs w:val="32"/>
        </w:rPr>
        <w:t>进一步澄清、说明或补正，直至满足评审小组的要求。</w:t>
      </w:r>
    </w:p>
    <w:p w14:paraId="3307A90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w:t>
      </w:r>
      <w:r>
        <w:rPr>
          <w:rFonts w:hint="eastAsia" w:ascii="仿宋" w:hAnsi="仿宋" w:eastAsia="仿宋" w:cs="仿宋"/>
          <w:sz w:val="32"/>
          <w:szCs w:val="32"/>
        </w:rPr>
        <w:t>询标</w:t>
      </w:r>
    </w:p>
    <w:p w14:paraId="59FDAB6B">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在评标阶段，评标委员会认为需要时，可以书面方式要求投标人对投标文件中含义不明确、对同类问题表述不一致或者有明显文字和计算错误的内容，做必要的澄清、说明或补正，但澄清不得改变投标文件的实质性内容</w:t>
      </w:r>
    </w:p>
    <w:p w14:paraId="29F81F93">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七</w:t>
      </w:r>
      <w:r>
        <w:rPr>
          <w:rFonts w:hint="eastAsia" w:ascii="仿宋" w:hAnsi="仿宋" w:eastAsia="仿宋" w:cs="仿宋"/>
          <w:sz w:val="32"/>
          <w:szCs w:val="32"/>
          <w:lang w:eastAsia="zh-CN"/>
        </w:rPr>
        <w:t>）</w:t>
      </w:r>
      <w:r>
        <w:rPr>
          <w:rFonts w:hint="eastAsia" w:ascii="仿宋" w:hAnsi="仿宋" w:eastAsia="仿宋" w:cs="仿宋"/>
          <w:sz w:val="32"/>
          <w:szCs w:val="32"/>
        </w:rPr>
        <w:t>特殊情况的处理及定标</w:t>
      </w:r>
    </w:p>
    <w:p w14:paraId="74F40A6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cs="仿宋"/>
          <w:sz w:val="32"/>
          <w:szCs w:val="32"/>
          <w:lang w:val="en-US" w:eastAsia="zh-CN"/>
        </w:rPr>
        <w:t>1.</w:t>
      </w:r>
      <w:r>
        <w:rPr>
          <w:rFonts w:hint="eastAsia" w:ascii="仿宋" w:hAnsi="仿宋" w:eastAsia="仿宋" w:cs="仿宋"/>
          <w:sz w:val="32"/>
          <w:szCs w:val="32"/>
        </w:rPr>
        <w:t>评审结束后，各项得分之和最高者为第一中标侯选人，若第一中标侯选人 放弃中标、因不可抗力提出不能履行合同，或者在规定时间内未能交付履约保证金，招标人可以确定排名第二的中标候选人为中标人，以此类推。</w:t>
      </w:r>
    </w:p>
    <w:p w14:paraId="5AF1580B">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2.若出现综合得分并列第一时，比较投标总报价，此项得分高者为第一名， 若投标总报价得分仍然相同，依次比较综合单价、措施项目费、技术标，得分高者为第一中标候选人。</w:t>
      </w:r>
    </w:p>
    <w:p w14:paraId="3342D09D">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3.评标中保留小数点后两位，第三位四舍五入；</w:t>
      </w:r>
    </w:p>
    <w:p w14:paraId="1801B421">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4.若小写与大写不一致时，以大写为准；单价与工程量的乘积与总价之间不一致时，以单价为准；若单价有明显的小数点错误，以总价为准，并修改单价。</w:t>
      </w:r>
    </w:p>
    <w:p w14:paraId="1C3AA7C2">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5.评定标过程中若出现本办法以外的特殊情况时，暂停评标，由招标领导小组及评标委员会确定并报有关部门备案后再行评定。</w:t>
      </w:r>
    </w:p>
    <w:p w14:paraId="6A88776C">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6.本评标办法由本项目招标领导小组负责解释。</w:t>
      </w:r>
    </w:p>
    <w:p w14:paraId="630AA15B">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7.未尽事宜按有关法律法规规定执行。</w:t>
      </w:r>
    </w:p>
    <w:p w14:paraId="77E819DB">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八</w:t>
      </w:r>
      <w:r>
        <w:rPr>
          <w:rFonts w:hint="eastAsia" w:ascii="仿宋" w:hAnsi="仿宋" w:eastAsia="仿宋" w:cs="仿宋"/>
          <w:sz w:val="32"/>
          <w:szCs w:val="32"/>
        </w:rPr>
        <w:t>）评审结果</w:t>
      </w:r>
    </w:p>
    <w:p w14:paraId="4EAB010B">
      <w:pPr>
        <w:pStyle w:val="28"/>
        <w:pageBreakBefore w:val="0"/>
        <w:widowControl w:val="0"/>
        <w:kinsoku/>
        <w:wordWrap/>
        <w:topLinePunct w:val="0"/>
        <w:autoSpaceDE/>
        <w:autoSpaceDN/>
        <w:bidi w:val="0"/>
        <w:snapToGrid/>
        <w:spacing w:before="90" w:line="560" w:lineRule="exact"/>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sz w:val="32"/>
          <w:szCs w:val="32"/>
        </w:rPr>
        <w:t>评审小组根据采购文件规定的评审办法</w:t>
      </w:r>
      <w:r>
        <w:rPr>
          <w:rFonts w:hint="eastAsia" w:cs="仿宋"/>
          <w:sz w:val="32"/>
          <w:szCs w:val="32"/>
          <w:lang w:eastAsia="zh-CN"/>
        </w:rPr>
        <w:t>，</w:t>
      </w:r>
      <w:r>
        <w:rPr>
          <w:rFonts w:hint="eastAsia" w:ascii="仿宋" w:hAnsi="仿宋" w:eastAsia="仿宋" w:cs="仿宋"/>
          <w:kern w:val="2"/>
          <w:sz w:val="32"/>
          <w:szCs w:val="32"/>
          <w:lang w:val="en-US" w:eastAsia="zh-CN" w:bidi="ar-SA"/>
        </w:rPr>
        <w:t>得分最高的为第一中标候选人，以此类推。</w:t>
      </w:r>
    </w:p>
    <w:p w14:paraId="519F32BE">
      <w:pPr>
        <w:pStyle w:val="3"/>
        <w:keepNext w:val="0"/>
        <w:keepLines w:val="0"/>
        <w:pageBreakBefore w:val="0"/>
        <w:widowControl w:val="0"/>
        <w:kinsoku/>
        <w:wordWrap/>
        <w:overflowPunct w:val="0"/>
        <w:topLinePunct w:val="0"/>
        <w:autoSpaceDE/>
        <w:autoSpaceDN/>
        <w:bidi w:val="0"/>
        <w:snapToGrid/>
        <w:spacing w:before="0" w:after="0" w:line="560" w:lineRule="exact"/>
        <w:rPr>
          <w:rFonts w:ascii="仿宋" w:hAnsi="仿宋" w:eastAsia="仿宋" w:cs="仿宋"/>
          <w:szCs w:val="32"/>
        </w:rPr>
      </w:pPr>
      <w:bookmarkStart w:id="63" w:name="_Toc8518"/>
      <w:bookmarkStart w:id="64" w:name="_Toc33795807"/>
      <w:bookmarkStart w:id="65" w:name="_Toc9481"/>
      <w:r>
        <w:rPr>
          <w:rFonts w:hint="eastAsia" w:ascii="仿宋" w:hAnsi="仿宋" w:eastAsia="仿宋" w:cs="仿宋"/>
          <w:szCs w:val="32"/>
        </w:rPr>
        <w:t>六、合同授予</w:t>
      </w:r>
      <w:bookmarkEnd w:id="63"/>
      <w:bookmarkEnd w:id="64"/>
      <w:bookmarkEnd w:id="65"/>
    </w:p>
    <w:p w14:paraId="3CC15EC1">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66" w:name="_Toc30852"/>
      <w:bookmarkStart w:id="67" w:name="_Toc16094"/>
      <w:bookmarkStart w:id="68" w:name="_Toc33795808"/>
      <w:bookmarkStart w:id="69" w:name="_Toc21093"/>
      <w:r>
        <w:rPr>
          <w:rFonts w:hint="eastAsia" w:ascii="仿宋" w:hAnsi="仿宋" w:eastAsia="仿宋" w:cs="仿宋"/>
          <w:sz w:val="32"/>
          <w:szCs w:val="32"/>
        </w:rPr>
        <w:t>（一）成交候选人公示</w:t>
      </w:r>
      <w:bookmarkEnd w:id="66"/>
      <w:bookmarkEnd w:id="67"/>
      <w:bookmarkEnd w:id="68"/>
      <w:bookmarkEnd w:id="69"/>
    </w:p>
    <w:p w14:paraId="4C95A11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在陕西锌业有限公司网络采购平台www.sxxyjjpt.com公示成交候选人，公示期不少于3天。</w:t>
      </w:r>
    </w:p>
    <w:p w14:paraId="2E1BF710">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70" w:name="_Toc7018"/>
      <w:bookmarkStart w:id="71" w:name="_Toc10372"/>
      <w:bookmarkStart w:id="72" w:name="_Toc33795809"/>
      <w:bookmarkStart w:id="73" w:name="_Toc19079"/>
      <w:r>
        <w:rPr>
          <w:rFonts w:hint="eastAsia" w:ascii="仿宋" w:hAnsi="仿宋" w:eastAsia="仿宋" w:cs="仿宋"/>
          <w:sz w:val="32"/>
          <w:szCs w:val="32"/>
        </w:rPr>
        <w:t>（二）评审结果异议</w:t>
      </w:r>
      <w:bookmarkEnd w:id="70"/>
      <w:bookmarkEnd w:id="71"/>
      <w:bookmarkEnd w:id="72"/>
      <w:bookmarkEnd w:id="73"/>
    </w:p>
    <w:p w14:paraId="66F92B91">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或者其他利</w:t>
      </w:r>
      <w:bookmarkStart w:id="74" w:name="_Toc144974529"/>
      <w:bookmarkStart w:id="75" w:name="_Toc152042337"/>
      <w:bookmarkStart w:id="76" w:name="_Toc384308243"/>
      <w:bookmarkStart w:id="77" w:name="_Toc152045561"/>
      <w:bookmarkStart w:id="78" w:name="_Toc361508618"/>
      <w:bookmarkStart w:id="79" w:name="_Toc369531549"/>
      <w:bookmarkStart w:id="80" w:name="_Toc352691505"/>
      <w:bookmarkStart w:id="81" w:name="_Toc300834982"/>
      <w:bookmarkStart w:id="82" w:name="_Toc247527586"/>
      <w:bookmarkStart w:id="83" w:name="_Toc247513985"/>
      <w:bookmarkStart w:id="84" w:name="_Toc30095"/>
      <w:r>
        <w:rPr>
          <w:rFonts w:hint="eastAsia" w:ascii="仿宋" w:hAnsi="仿宋" w:eastAsia="仿宋" w:cs="仿宋"/>
          <w:sz w:val="32"/>
          <w:szCs w:val="32"/>
        </w:rPr>
        <w:t>害关系人对</w:t>
      </w:r>
      <w:bookmarkEnd w:id="74"/>
      <w:bookmarkEnd w:id="75"/>
      <w:bookmarkEnd w:id="76"/>
      <w:bookmarkEnd w:id="77"/>
      <w:bookmarkEnd w:id="78"/>
      <w:bookmarkEnd w:id="79"/>
      <w:bookmarkEnd w:id="80"/>
      <w:bookmarkEnd w:id="81"/>
      <w:bookmarkEnd w:id="82"/>
      <w:bookmarkEnd w:id="83"/>
      <w:bookmarkEnd w:id="84"/>
      <w:r>
        <w:rPr>
          <w:rFonts w:hint="eastAsia" w:ascii="仿宋" w:hAnsi="仿宋" w:eastAsia="仿宋" w:cs="仿宋"/>
          <w:sz w:val="32"/>
          <w:szCs w:val="32"/>
        </w:rPr>
        <w:t>评审结果有异议的，应当在成交候选人公示期间提出。</w:t>
      </w:r>
      <w:r>
        <w:rPr>
          <w:rFonts w:hint="eastAsia" w:cs="仿宋"/>
          <w:sz w:val="32"/>
          <w:szCs w:val="32"/>
          <w:lang w:eastAsia="zh-CN"/>
        </w:rPr>
        <w:t>发包方</w:t>
      </w:r>
      <w:r>
        <w:rPr>
          <w:rFonts w:hint="eastAsia" w:ascii="仿宋" w:hAnsi="仿宋" w:eastAsia="仿宋" w:cs="仿宋"/>
          <w:sz w:val="32"/>
          <w:szCs w:val="32"/>
        </w:rPr>
        <w:t>在收到异议之日起3日内对异议作出答复；作出答复前，将暂停询比采购活动。</w:t>
      </w:r>
    </w:p>
    <w:p w14:paraId="0E08B3A0">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85" w:name="_Toc33795810"/>
      <w:bookmarkStart w:id="86" w:name="_Toc21648"/>
      <w:bookmarkStart w:id="87" w:name="_Toc28756"/>
      <w:bookmarkStart w:id="88" w:name="_Toc25590"/>
      <w:r>
        <w:rPr>
          <w:rFonts w:hint="eastAsia" w:ascii="仿宋" w:hAnsi="仿宋" w:eastAsia="仿宋" w:cs="仿宋"/>
          <w:sz w:val="32"/>
          <w:szCs w:val="32"/>
        </w:rPr>
        <w:t>（三）成交候选人履约能力审查</w:t>
      </w:r>
      <w:bookmarkEnd w:id="85"/>
      <w:bookmarkEnd w:id="86"/>
      <w:bookmarkEnd w:id="87"/>
      <w:bookmarkEnd w:id="88"/>
    </w:p>
    <w:p w14:paraId="35B06F2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成交候选人的经营、财务状况发生较大变化或存在违法行为，</w:t>
      </w:r>
      <w:r>
        <w:rPr>
          <w:rFonts w:hint="eastAsia" w:cs="仿宋"/>
          <w:sz w:val="32"/>
          <w:szCs w:val="32"/>
          <w:lang w:eastAsia="zh-CN"/>
        </w:rPr>
        <w:t>发包方</w:t>
      </w:r>
      <w:r>
        <w:rPr>
          <w:rFonts w:hint="eastAsia" w:ascii="仿宋" w:hAnsi="仿宋" w:eastAsia="仿宋" w:cs="仿宋"/>
          <w:sz w:val="32"/>
          <w:szCs w:val="32"/>
        </w:rPr>
        <w:t>认为可能影响其履约能力的，</w:t>
      </w:r>
      <w:r>
        <w:rPr>
          <w:rFonts w:hint="eastAsia" w:cs="仿宋"/>
          <w:sz w:val="32"/>
          <w:szCs w:val="32"/>
          <w:lang w:eastAsia="zh-CN"/>
        </w:rPr>
        <w:t>发包方</w:t>
      </w:r>
      <w:r>
        <w:rPr>
          <w:rFonts w:hint="eastAsia" w:ascii="仿宋" w:hAnsi="仿宋" w:eastAsia="仿宋" w:cs="仿宋"/>
          <w:sz w:val="32"/>
          <w:szCs w:val="32"/>
        </w:rPr>
        <w:t>招标办公室将在发出成交通知书前提请原评审小组按照询比采购文件规定的标准和方法进行审查和确认。</w:t>
      </w:r>
    </w:p>
    <w:p w14:paraId="3D054245">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hint="eastAsia" w:ascii="仿宋" w:hAnsi="仿宋" w:eastAsia="仿宋" w:cs="仿宋"/>
          <w:sz w:val="32"/>
          <w:szCs w:val="32"/>
          <w:lang w:eastAsia="zh-CN"/>
        </w:rPr>
      </w:pPr>
      <w:bookmarkStart w:id="89" w:name="_Toc2191"/>
      <w:bookmarkStart w:id="90" w:name="_Toc33795811"/>
      <w:bookmarkStart w:id="91" w:name="_Toc24665"/>
      <w:bookmarkStart w:id="92" w:name="_Toc19470"/>
      <w:r>
        <w:rPr>
          <w:rFonts w:hint="eastAsia" w:ascii="仿宋" w:hAnsi="仿宋" w:eastAsia="仿宋" w:cs="仿宋"/>
          <w:sz w:val="32"/>
          <w:szCs w:val="32"/>
        </w:rPr>
        <w:t>（四）</w:t>
      </w:r>
      <w:bookmarkEnd w:id="89"/>
      <w:bookmarkEnd w:id="90"/>
      <w:bookmarkEnd w:id="91"/>
      <w:bookmarkEnd w:id="92"/>
      <w:r>
        <w:rPr>
          <w:rFonts w:hint="eastAsia" w:ascii="仿宋" w:hAnsi="仿宋" w:eastAsia="仿宋" w:cs="仿宋"/>
          <w:sz w:val="32"/>
          <w:szCs w:val="32"/>
        </w:rPr>
        <w:t>确定</w:t>
      </w:r>
      <w:r>
        <w:rPr>
          <w:rFonts w:hint="eastAsia" w:ascii="仿宋" w:hAnsi="仿宋" w:eastAsia="仿宋" w:cs="仿宋"/>
          <w:sz w:val="32"/>
          <w:szCs w:val="32"/>
          <w:lang w:val="en-US" w:eastAsia="zh-CN"/>
        </w:rPr>
        <w:t>中标</w:t>
      </w:r>
      <w:r>
        <w:rPr>
          <w:rFonts w:hint="eastAsia" w:ascii="仿宋" w:hAnsi="仿宋" w:eastAsia="仿宋" w:cs="仿宋"/>
          <w:sz w:val="32"/>
          <w:szCs w:val="32"/>
          <w:lang w:eastAsia="zh-CN"/>
        </w:rPr>
        <w:t>方</w:t>
      </w:r>
    </w:p>
    <w:p w14:paraId="1B1C84B7">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cs="仿宋"/>
          <w:sz w:val="32"/>
          <w:szCs w:val="32"/>
          <w:lang w:eastAsia="zh-CN"/>
        </w:rPr>
        <w:t>发包方</w:t>
      </w:r>
      <w:r>
        <w:rPr>
          <w:rFonts w:hint="eastAsia" w:ascii="仿宋" w:hAnsi="仿宋" w:eastAsia="仿宋" w:cs="仿宋"/>
          <w:sz w:val="32"/>
          <w:szCs w:val="32"/>
        </w:rPr>
        <w:t>履行内部审批程序，根据评审小组的评审报告及</w:t>
      </w:r>
      <w:r>
        <w:rPr>
          <w:rFonts w:hint="eastAsia" w:cs="仿宋"/>
          <w:sz w:val="32"/>
          <w:szCs w:val="32"/>
          <w:lang w:eastAsia="zh-CN"/>
        </w:rPr>
        <w:t>投标方</w:t>
      </w:r>
      <w:r>
        <w:rPr>
          <w:rFonts w:hint="eastAsia" w:ascii="仿宋" w:hAnsi="仿宋" w:eastAsia="仿宋" w:cs="仿宋"/>
          <w:sz w:val="32"/>
          <w:szCs w:val="32"/>
        </w:rPr>
        <w:t>候选人名单确定</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w:t>
      </w:r>
    </w:p>
    <w:p w14:paraId="6F7525B7">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93" w:name="_Toc21613"/>
      <w:bookmarkStart w:id="94" w:name="_Toc33795813"/>
      <w:bookmarkStart w:id="95" w:name="_Toc4342"/>
      <w:bookmarkStart w:id="96" w:name="_Toc30705"/>
      <w:r>
        <w:rPr>
          <w:rFonts w:hint="eastAsia" w:ascii="仿宋" w:hAnsi="仿宋" w:eastAsia="仿宋" w:cs="仿宋"/>
          <w:sz w:val="32"/>
          <w:szCs w:val="32"/>
        </w:rPr>
        <w:t>（五）履约担保</w:t>
      </w:r>
      <w:bookmarkEnd w:id="93"/>
      <w:bookmarkEnd w:id="94"/>
      <w:bookmarkEnd w:id="95"/>
      <w:bookmarkEnd w:id="96"/>
    </w:p>
    <w:p w14:paraId="41749F67">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所交的响应保证金自动转为履约保证金，合同履行完毕后，不计利息，</w:t>
      </w:r>
      <w:r>
        <w:rPr>
          <w:rFonts w:hint="eastAsia" w:cs="仿宋"/>
          <w:sz w:val="32"/>
          <w:szCs w:val="32"/>
          <w:lang w:val="en-US" w:eastAsia="zh-CN"/>
        </w:rPr>
        <w:t>发包方</w:t>
      </w:r>
      <w:r>
        <w:rPr>
          <w:rFonts w:hint="eastAsia" w:ascii="仿宋" w:hAnsi="仿宋" w:eastAsia="仿宋" w:cs="仿宋"/>
          <w:sz w:val="32"/>
          <w:szCs w:val="32"/>
        </w:rPr>
        <w:t>退还。</w:t>
      </w:r>
    </w:p>
    <w:p w14:paraId="0587496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不能按前述要求提交履约担保的，视为放弃成交，其响应保证金不予退还，给</w:t>
      </w:r>
      <w:r>
        <w:rPr>
          <w:rFonts w:hint="eastAsia" w:cs="仿宋"/>
          <w:sz w:val="32"/>
          <w:szCs w:val="32"/>
          <w:lang w:eastAsia="zh-CN"/>
        </w:rPr>
        <w:t>发包方</w:t>
      </w:r>
      <w:r>
        <w:rPr>
          <w:rFonts w:hint="eastAsia" w:ascii="仿宋" w:hAnsi="仿宋" w:eastAsia="仿宋" w:cs="仿宋"/>
          <w:sz w:val="32"/>
          <w:szCs w:val="32"/>
        </w:rPr>
        <w:t>造成的损失超出响应保证金数额的，</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还应当对超出部分予以赔偿。</w:t>
      </w:r>
    </w:p>
    <w:p w14:paraId="2B34B4D6">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97" w:name="_Toc14362"/>
      <w:bookmarkStart w:id="98" w:name="_Toc3671"/>
      <w:bookmarkStart w:id="99" w:name="_Toc33795814"/>
      <w:bookmarkStart w:id="100" w:name="_Toc11183"/>
      <w:r>
        <w:rPr>
          <w:rFonts w:hint="eastAsia" w:ascii="仿宋" w:hAnsi="仿宋" w:eastAsia="仿宋" w:cs="仿宋"/>
          <w:sz w:val="32"/>
          <w:szCs w:val="32"/>
        </w:rPr>
        <w:t>（六）签订合同</w:t>
      </w:r>
      <w:bookmarkEnd w:id="97"/>
      <w:bookmarkEnd w:id="98"/>
      <w:bookmarkEnd w:id="99"/>
      <w:bookmarkEnd w:id="100"/>
    </w:p>
    <w:p w14:paraId="1AE4F8C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发包方</w:t>
      </w:r>
      <w:r>
        <w:rPr>
          <w:rFonts w:hint="eastAsia" w:ascii="仿宋" w:hAnsi="仿宋" w:eastAsia="仿宋" w:cs="仿宋"/>
          <w:sz w:val="32"/>
          <w:szCs w:val="32"/>
        </w:rPr>
        <w:t>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应当在响应有效期内，且在自成交通知书发出之日起</w:t>
      </w:r>
      <w:bookmarkStart w:id="101" w:name="_Toc352691509"/>
      <w:bookmarkStart w:id="102" w:name="_Toc369531553"/>
      <w:bookmarkStart w:id="103" w:name="_Toc384308247"/>
      <w:bookmarkStart w:id="104" w:name="_Toc247527589"/>
      <w:bookmarkStart w:id="105" w:name="_Toc247513988"/>
      <w:bookmarkStart w:id="106" w:name="_Toc4656"/>
      <w:bookmarkStart w:id="107" w:name="_Toc144974532"/>
      <w:bookmarkStart w:id="108" w:name="_Toc152042340"/>
      <w:bookmarkStart w:id="109" w:name="_Toc361508622"/>
      <w:bookmarkStart w:id="110" w:name="_Toc300834986"/>
      <w:bookmarkStart w:id="111" w:name="_Toc152045564"/>
      <w:r>
        <w:rPr>
          <w:rFonts w:hint="eastAsia" w:ascii="仿宋" w:hAnsi="仿宋" w:eastAsia="仿宋" w:cs="仿宋"/>
          <w:sz w:val="32"/>
          <w:szCs w:val="32"/>
        </w:rPr>
        <w:t>7日内，根据</w:t>
      </w:r>
      <w:bookmarkEnd w:id="101"/>
      <w:bookmarkEnd w:id="102"/>
      <w:bookmarkEnd w:id="103"/>
      <w:bookmarkEnd w:id="104"/>
      <w:bookmarkEnd w:id="105"/>
      <w:bookmarkEnd w:id="106"/>
      <w:bookmarkEnd w:id="107"/>
      <w:bookmarkEnd w:id="108"/>
      <w:bookmarkEnd w:id="109"/>
      <w:bookmarkEnd w:id="110"/>
      <w:bookmarkEnd w:id="111"/>
      <w:r>
        <w:rPr>
          <w:rFonts w:hint="eastAsia" w:ascii="仿宋" w:hAnsi="仿宋" w:eastAsia="仿宋" w:cs="仿宋"/>
          <w:sz w:val="32"/>
          <w:szCs w:val="32"/>
        </w:rPr>
        <w:t>询比采购文件和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的响应文件订立书面合同。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无正</w:t>
      </w:r>
      <w:bookmarkStart w:id="112" w:name="_Toc144974533"/>
      <w:bookmarkStart w:id="113" w:name="_Toc352691510"/>
      <w:bookmarkStart w:id="114" w:name="_Toc18247"/>
      <w:bookmarkStart w:id="115" w:name="_Toc247513989"/>
      <w:bookmarkStart w:id="116" w:name="_Toc247527590"/>
      <w:bookmarkStart w:id="117" w:name="_Toc369531554"/>
      <w:bookmarkStart w:id="118" w:name="_Toc384308248"/>
      <w:bookmarkStart w:id="119" w:name="_Toc300834987"/>
      <w:bookmarkStart w:id="120" w:name="_Toc152042341"/>
      <w:bookmarkStart w:id="121" w:name="_Toc152045565"/>
      <w:bookmarkStart w:id="122" w:name="_Toc361508623"/>
      <w:r>
        <w:rPr>
          <w:rFonts w:hint="eastAsia" w:ascii="仿宋" w:hAnsi="仿宋" w:eastAsia="仿宋" w:cs="仿宋"/>
          <w:sz w:val="32"/>
          <w:szCs w:val="32"/>
        </w:rPr>
        <w:t>当理由拒签合</w:t>
      </w:r>
      <w:bookmarkEnd w:id="112"/>
      <w:bookmarkEnd w:id="113"/>
      <w:bookmarkEnd w:id="114"/>
      <w:bookmarkEnd w:id="115"/>
      <w:bookmarkEnd w:id="116"/>
      <w:bookmarkEnd w:id="117"/>
      <w:bookmarkEnd w:id="118"/>
      <w:bookmarkEnd w:id="119"/>
      <w:bookmarkEnd w:id="120"/>
      <w:bookmarkEnd w:id="121"/>
      <w:bookmarkEnd w:id="122"/>
      <w:r>
        <w:rPr>
          <w:rFonts w:hint="eastAsia" w:ascii="仿宋" w:hAnsi="仿宋" w:eastAsia="仿宋" w:cs="仿宋"/>
          <w:sz w:val="32"/>
          <w:szCs w:val="32"/>
        </w:rPr>
        <w:t>同，或者提出其他附加条件的，</w:t>
      </w:r>
      <w:r>
        <w:rPr>
          <w:rFonts w:hint="eastAsia" w:cs="仿宋"/>
          <w:sz w:val="32"/>
          <w:szCs w:val="32"/>
          <w:lang w:val="en-US" w:eastAsia="zh-CN"/>
        </w:rPr>
        <w:t>发包方</w:t>
      </w:r>
      <w:r>
        <w:rPr>
          <w:rFonts w:hint="eastAsia" w:ascii="仿宋" w:hAnsi="仿宋" w:eastAsia="仿宋" w:cs="仿宋"/>
          <w:sz w:val="32"/>
          <w:szCs w:val="32"/>
        </w:rPr>
        <w:t>有权取消其成交资格，其响应保证金不予退还；给</w:t>
      </w:r>
      <w:r>
        <w:rPr>
          <w:rFonts w:hint="eastAsia" w:cs="仿宋"/>
          <w:sz w:val="32"/>
          <w:szCs w:val="32"/>
          <w:lang w:val="en-US" w:eastAsia="zh-CN"/>
        </w:rPr>
        <w:t>发包方</w:t>
      </w:r>
      <w:r>
        <w:rPr>
          <w:rFonts w:hint="eastAsia" w:ascii="仿宋" w:hAnsi="仿宋" w:eastAsia="仿宋" w:cs="仿宋"/>
          <w:sz w:val="32"/>
          <w:szCs w:val="32"/>
        </w:rPr>
        <w:t>造成的损失超出响应保证金数额的，</w:t>
      </w:r>
      <w:r>
        <w:rPr>
          <w:rFonts w:hint="eastAsia" w:cs="仿宋"/>
          <w:sz w:val="32"/>
          <w:szCs w:val="32"/>
          <w:lang w:val="en-US" w:eastAsia="zh-CN"/>
        </w:rPr>
        <w:t>中标方</w:t>
      </w:r>
      <w:r>
        <w:rPr>
          <w:rFonts w:hint="eastAsia" w:ascii="仿宋" w:hAnsi="仿宋" w:eastAsia="仿宋" w:cs="仿宋"/>
          <w:sz w:val="32"/>
          <w:szCs w:val="32"/>
        </w:rPr>
        <w:t>还应当对超出部分予以赔偿。</w:t>
      </w:r>
    </w:p>
    <w:p w14:paraId="5021110D">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2.发出成交通知书后，</w:t>
      </w:r>
      <w:r>
        <w:rPr>
          <w:rFonts w:hint="eastAsia" w:cs="仿宋"/>
          <w:sz w:val="32"/>
          <w:szCs w:val="32"/>
          <w:lang w:val="en-US" w:eastAsia="zh-CN"/>
        </w:rPr>
        <w:t>发包方</w:t>
      </w:r>
      <w:r>
        <w:rPr>
          <w:rFonts w:hint="eastAsia" w:ascii="仿宋" w:hAnsi="仿宋" w:eastAsia="仿宋" w:cs="仿宋"/>
          <w:sz w:val="32"/>
          <w:szCs w:val="32"/>
        </w:rPr>
        <w:t>无正当理由拒签合同的，或者提出其他附加条件的，</w:t>
      </w:r>
      <w:r>
        <w:rPr>
          <w:rFonts w:hint="eastAsia" w:cs="仿宋"/>
          <w:sz w:val="32"/>
          <w:szCs w:val="32"/>
          <w:lang w:val="en-US" w:eastAsia="zh-CN"/>
        </w:rPr>
        <w:t>发包方</w:t>
      </w:r>
      <w:r>
        <w:rPr>
          <w:rFonts w:hint="eastAsia" w:ascii="仿宋" w:hAnsi="仿宋" w:eastAsia="仿宋" w:cs="仿宋"/>
          <w:sz w:val="32"/>
          <w:szCs w:val="32"/>
        </w:rPr>
        <w:t>向</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退还响应保证金；给</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造成损失的，还应当赔偿损失。</w:t>
      </w:r>
      <w:bookmarkStart w:id="123" w:name="_Toc384308252"/>
      <w:bookmarkStart w:id="124" w:name="_Toc24067"/>
      <w:bookmarkStart w:id="125" w:name="_Toc361508627"/>
      <w:bookmarkStart w:id="126" w:name="_Toc144974536"/>
      <w:bookmarkStart w:id="127" w:name="_Toc247513992"/>
      <w:bookmarkStart w:id="128" w:name="_Toc300834991"/>
      <w:bookmarkStart w:id="129" w:name="_Toc247527593"/>
      <w:bookmarkStart w:id="130" w:name="_Toc152042344"/>
      <w:bookmarkStart w:id="131" w:name="_Toc152045568"/>
    </w:p>
    <w:bookmarkEnd w:id="123"/>
    <w:bookmarkEnd w:id="124"/>
    <w:bookmarkEnd w:id="125"/>
    <w:p w14:paraId="392384BA">
      <w:pPr>
        <w:pStyle w:val="3"/>
        <w:keepNext w:val="0"/>
        <w:keepLines w:val="0"/>
        <w:pageBreakBefore w:val="0"/>
        <w:widowControl w:val="0"/>
        <w:kinsoku/>
        <w:wordWrap/>
        <w:overflowPunct w:val="0"/>
        <w:topLinePunct w:val="0"/>
        <w:autoSpaceDE/>
        <w:autoSpaceDN/>
        <w:bidi w:val="0"/>
        <w:snapToGrid/>
        <w:spacing w:before="0" w:after="0" w:line="560" w:lineRule="exact"/>
        <w:rPr>
          <w:rFonts w:ascii="仿宋" w:hAnsi="仿宋" w:eastAsia="仿宋" w:cs="仿宋"/>
          <w:szCs w:val="32"/>
        </w:rPr>
      </w:pPr>
      <w:bookmarkStart w:id="132" w:name="_Toc33795815"/>
      <w:bookmarkStart w:id="133" w:name="_Toc25347"/>
      <w:bookmarkStart w:id="134" w:name="_Toc14752"/>
      <w:r>
        <w:rPr>
          <w:rFonts w:hint="eastAsia" w:ascii="仿宋" w:hAnsi="仿宋" w:eastAsia="仿宋" w:cs="仿宋"/>
          <w:szCs w:val="32"/>
        </w:rPr>
        <w:t>七、纪律和监督</w:t>
      </w:r>
      <w:bookmarkEnd w:id="132"/>
      <w:bookmarkEnd w:id="133"/>
      <w:bookmarkEnd w:id="134"/>
    </w:p>
    <w:p w14:paraId="2E516B1B">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（一）</w:t>
      </w:r>
      <w:r>
        <w:rPr>
          <w:rFonts w:hint="eastAsia" w:cs="仿宋"/>
          <w:sz w:val="32"/>
          <w:szCs w:val="32"/>
          <w:lang w:eastAsia="zh-CN"/>
        </w:rPr>
        <w:t>投标方</w:t>
      </w:r>
      <w:r>
        <w:rPr>
          <w:rFonts w:hint="eastAsia" w:ascii="仿宋" w:hAnsi="仿宋" w:eastAsia="仿宋" w:cs="仿宋"/>
          <w:sz w:val="32"/>
          <w:szCs w:val="32"/>
        </w:rPr>
        <w:t>不得相互串通投标或者与</w:t>
      </w:r>
      <w:r>
        <w:rPr>
          <w:rFonts w:hint="eastAsia" w:cs="仿宋"/>
          <w:sz w:val="32"/>
          <w:szCs w:val="32"/>
          <w:lang w:val="en-US" w:eastAsia="zh-CN"/>
        </w:rPr>
        <w:t>发包方</w:t>
      </w:r>
      <w:r>
        <w:rPr>
          <w:rFonts w:hint="eastAsia" w:ascii="仿宋" w:hAnsi="仿宋" w:eastAsia="仿宋" w:cs="仿宋"/>
          <w:sz w:val="32"/>
          <w:szCs w:val="32"/>
        </w:rPr>
        <w:t>串通投标，不得向</w:t>
      </w:r>
      <w:r>
        <w:rPr>
          <w:rFonts w:hint="eastAsia" w:cs="仿宋"/>
          <w:sz w:val="32"/>
          <w:szCs w:val="32"/>
          <w:lang w:val="en-US" w:eastAsia="zh-CN"/>
        </w:rPr>
        <w:t>发包方</w:t>
      </w:r>
      <w:r>
        <w:rPr>
          <w:rFonts w:hint="eastAsia" w:ascii="仿宋" w:hAnsi="仿宋" w:eastAsia="仿宋" w:cs="仿宋"/>
          <w:sz w:val="32"/>
          <w:szCs w:val="32"/>
        </w:rPr>
        <w:t>或者评审小组成员行贿谋取成交，不得以他人名义投标或者以其他方式弄虚作假骗取成交；</w:t>
      </w:r>
      <w:r>
        <w:rPr>
          <w:rFonts w:hint="eastAsia" w:cs="仿宋"/>
          <w:sz w:val="32"/>
          <w:szCs w:val="32"/>
          <w:lang w:eastAsia="zh-CN"/>
        </w:rPr>
        <w:t>投标方</w:t>
      </w:r>
      <w:r>
        <w:rPr>
          <w:rFonts w:hint="eastAsia" w:ascii="仿宋" w:hAnsi="仿宋" w:eastAsia="仿宋" w:cs="仿宋"/>
          <w:sz w:val="32"/>
          <w:szCs w:val="32"/>
        </w:rPr>
        <w:t>不得以任何方式干扰、影响评标工作。</w:t>
      </w:r>
    </w:p>
    <w:p w14:paraId="0130BAEE">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（二）评审小组成员及相关工作人员不得收受他人的财物或者其他好处，不得向他人透露对响应文件的评审</w:t>
      </w:r>
      <w:bookmarkStart w:id="135" w:name="_Toc369531559"/>
      <w:bookmarkStart w:id="136" w:name="_Toc361508628"/>
      <w:bookmarkStart w:id="137" w:name="_Toc384308253"/>
      <w:bookmarkStart w:id="138" w:name="_Toc352691515"/>
      <w:bookmarkStart w:id="139" w:name="_Toc13644"/>
      <w:r>
        <w:rPr>
          <w:rFonts w:hint="eastAsia" w:ascii="仿宋" w:hAnsi="仿宋" w:eastAsia="仿宋" w:cs="仿宋"/>
          <w:sz w:val="32"/>
          <w:szCs w:val="32"/>
        </w:rPr>
        <w:t>和比较、</w:t>
      </w:r>
      <w:bookmarkEnd w:id="126"/>
      <w:bookmarkEnd w:id="127"/>
      <w:bookmarkEnd w:id="128"/>
      <w:bookmarkEnd w:id="129"/>
      <w:bookmarkEnd w:id="130"/>
      <w:bookmarkEnd w:id="131"/>
      <w:bookmarkEnd w:id="135"/>
      <w:bookmarkEnd w:id="136"/>
      <w:bookmarkEnd w:id="137"/>
      <w:bookmarkEnd w:id="138"/>
      <w:bookmarkEnd w:id="139"/>
      <w:r>
        <w:rPr>
          <w:rFonts w:hint="eastAsia" w:ascii="仿宋" w:hAnsi="仿宋" w:eastAsia="仿宋" w:cs="仿宋"/>
          <w:sz w:val="32"/>
          <w:szCs w:val="32"/>
        </w:rPr>
        <w:t>成交候选人的推荐情况以及评标有关的其他情况。在评审活动中，评审小组成员应当客观、公正地履行职责，遵守职业道德，不得擅离职守，影响评审程序正常进行，不得使用“评审办法”没有规定的评审因素和标准进行评审。</w:t>
      </w:r>
    </w:p>
    <w:p w14:paraId="43C2C897">
      <w:pPr>
        <w:pStyle w:val="4"/>
        <w:keepNext w:val="0"/>
        <w:keepLines w:val="0"/>
        <w:pageBreakBefore w:val="0"/>
        <w:widowControl w:val="0"/>
        <w:kinsoku/>
        <w:wordWrap/>
        <w:overflowPunct w:val="0"/>
        <w:topLinePunct w:val="0"/>
        <w:autoSpaceDE/>
        <w:autoSpaceDN/>
        <w:bidi w:val="0"/>
        <w:snapToGrid/>
        <w:spacing w:before="0" w:after="0" w:line="560" w:lineRule="exact"/>
        <w:ind w:firstLine="368" w:firstLineChars="115"/>
        <w:rPr>
          <w:rFonts w:ascii="仿宋" w:hAnsi="仿宋" w:eastAsia="仿宋" w:cs="仿宋"/>
          <w:sz w:val="32"/>
          <w:szCs w:val="32"/>
        </w:rPr>
      </w:pPr>
      <w:bookmarkStart w:id="140" w:name="_Toc22294"/>
      <w:bookmarkStart w:id="141" w:name="_Toc24957"/>
      <w:bookmarkStart w:id="142" w:name="_Toc33795820"/>
      <w:bookmarkStart w:id="143" w:name="_Toc18070"/>
      <w:r>
        <w:rPr>
          <w:rFonts w:hint="eastAsia" w:ascii="仿宋" w:hAnsi="仿宋" w:eastAsia="仿宋" w:cs="仿宋"/>
          <w:sz w:val="32"/>
          <w:szCs w:val="32"/>
        </w:rPr>
        <w:t>（三）异议</w:t>
      </w:r>
      <w:bookmarkEnd w:id="140"/>
      <w:bookmarkEnd w:id="141"/>
      <w:bookmarkEnd w:id="142"/>
      <w:bookmarkEnd w:id="143"/>
    </w:p>
    <w:p w14:paraId="4D798E4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w:t>
      </w:r>
      <w:r>
        <w:rPr>
          <w:rFonts w:hint="eastAsia" w:cs="仿宋"/>
          <w:kern w:val="0"/>
          <w:sz w:val="32"/>
          <w:szCs w:val="32"/>
          <w:lang w:eastAsia="zh-CN"/>
        </w:rPr>
        <w:t>投标方</w:t>
      </w:r>
      <w:r>
        <w:rPr>
          <w:rFonts w:hint="eastAsia" w:ascii="仿宋" w:hAnsi="仿宋" w:eastAsia="仿宋" w:cs="仿宋"/>
          <w:kern w:val="0"/>
          <w:sz w:val="32"/>
          <w:szCs w:val="32"/>
        </w:rPr>
        <w:t>或者其他利害关系人认为</w:t>
      </w:r>
      <w:r>
        <w:rPr>
          <w:rFonts w:hint="eastAsia" w:cs="仿宋"/>
          <w:kern w:val="0"/>
          <w:sz w:val="32"/>
          <w:szCs w:val="32"/>
          <w:lang w:val="en-US" w:eastAsia="zh-CN"/>
        </w:rPr>
        <w:t>发包方</w:t>
      </w:r>
      <w:r>
        <w:rPr>
          <w:rFonts w:hint="eastAsia" w:ascii="仿宋" w:hAnsi="仿宋" w:eastAsia="仿宋" w:cs="仿宋"/>
          <w:kern w:val="0"/>
          <w:sz w:val="32"/>
          <w:szCs w:val="32"/>
        </w:rPr>
        <w:t>采购活动存在违法或违反平等自愿、公平诚信原则的，可以直接向</w:t>
      </w:r>
      <w:r>
        <w:rPr>
          <w:rFonts w:hint="eastAsia" w:cs="仿宋"/>
          <w:kern w:val="0"/>
          <w:sz w:val="32"/>
          <w:szCs w:val="32"/>
          <w:lang w:val="en-US" w:eastAsia="zh-CN"/>
        </w:rPr>
        <w:t>发包方</w:t>
      </w:r>
      <w:r>
        <w:rPr>
          <w:rFonts w:hint="eastAsia" w:ascii="仿宋" w:hAnsi="仿宋" w:eastAsia="仿宋" w:cs="仿宋"/>
          <w:kern w:val="0"/>
          <w:sz w:val="32"/>
          <w:szCs w:val="32"/>
        </w:rPr>
        <w:t>单位招标办公室提出异议。</w:t>
      </w:r>
    </w:p>
    <w:p w14:paraId="2416E8C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w:t>
      </w:r>
      <w:r>
        <w:rPr>
          <w:rFonts w:hint="eastAsia" w:cs="仿宋"/>
          <w:kern w:val="0"/>
          <w:sz w:val="32"/>
          <w:szCs w:val="32"/>
          <w:lang w:eastAsia="zh-CN"/>
        </w:rPr>
        <w:t>发包方</w:t>
      </w:r>
      <w:r>
        <w:rPr>
          <w:rFonts w:hint="eastAsia" w:ascii="仿宋" w:hAnsi="仿宋" w:eastAsia="仿宋" w:cs="仿宋"/>
          <w:kern w:val="0"/>
          <w:sz w:val="32"/>
          <w:szCs w:val="32"/>
        </w:rPr>
        <w:t>收到</w:t>
      </w:r>
      <w:r>
        <w:rPr>
          <w:rFonts w:hint="eastAsia" w:cs="仿宋"/>
          <w:kern w:val="0"/>
          <w:sz w:val="32"/>
          <w:szCs w:val="32"/>
          <w:lang w:eastAsia="zh-CN"/>
        </w:rPr>
        <w:t>投标方</w:t>
      </w:r>
      <w:r>
        <w:rPr>
          <w:rFonts w:hint="eastAsia" w:ascii="仿宋" w:hAnsi="仿宋" w:eastAsia="仿宋" w:cs="仿宋"/>
          <w:kern w:val="0"/>
          <w:sz w:val="32"/>
          <w:szCs w:val="32"/>
        </w:rPr>
        <w:t xml:space="preserve">提出的异议，应当依法、依规、妥善处理异议，并在收到异议之日起三个工作日内，对异议提出人做出答复。答复前，可暂停下一程序的采购活动。 </w:t>
      </w:r>
    </w:p>
    <w:p w14:paraId="0F49D73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3.对</w:t>
      </w:r>
      <w:r>
        <w:rPr>
          <w:rFonts w:hint="eastAsia" w:cs="仿宋"/>
          <w:kern w:val="0"/>
          <w:sz w:val="32"/>
          <w:szCs w:val="32"/>
          <w:lang w:eastAsia="zh-CN"/>
        </w:rPr>
        <w:t>投标方</w:t>
      </w:r>
      <w:r>
        <w:rPr>
          <w:rFonts w:hint="eastAsia" w:ascii="仿宋" w:hAnsi="仿宋" w:eastAsia="仿宋" w:cs="仿宋"/>
          <w:kern w:val="0"/>
          <w:sz w:val="32"/>
          <w:szCs w:val="32"/>
        </w:rPr>
        <w:t>提出的异议，如属异议提出人对相关问题理解有误的，</w:t>
      </w:r>
      <w:r>
        <w:rPr>
          <w:rFonts w:hint="eastAsia" w:cs="仿宋"/>
          <w:kern w:val="0"/>
          <w:sz w:val="32"/>
          <w:szCs w:val="32"/>
          <w:lang w:eastAsia="zh-CN"/>
        </w:rPr>
        <w:t>发包方</w:t>
      </w:r>
      <w:r>
        <w:rPr>
          <w:rFonts w:hint="eastAsia" w:ascii="仿宋" w:hAnsi="仿宋" w:eastAsia="仿宋" w:cs="仿宋"/>
          <w:kern w:val="0"/>
          <w:sz w:val="32"/>
          <w:szCs w:val="32"/>
        </w:rPr>
        <w:t>应做出解释；如经核查发现采购活动确实存在违法或违反本办法相关规定的，</w:t>
      </w:r>
      <w:r>
        <w:rPr>
          <w:rFonts w:hint="eastAsia" w:cs="仿宋"/>
          <w:kern w:val="0"/>
          <w:sz w:val="32"/>
          <w:szCs w:val="32"/>
          <w:lang w:eastAsia="zh-CN"/>
        </w:rPr>
        <w:t>发包方</w:t>
      </w:r>
      <w:r>
        <w:rPr>
          <w:rFonts w:hint="eastAsia" w:ascii="仿宋" w:hAnsi="仿宋" w:eastAsia="仿宋" w:cs="仿宋"/>
          <w:kern w:val="0"/>
          <w:sz w:val="32"/>
          <w:szCs w:val="32"/>
        </w:rPr>
        <w:t xml:space="preserve">应及时予以纠正或补救。      </w:t>
      </w:r>
    </w:p>
    <w:p w14:paraId="287ECF24">
      <w:pPr>
        <w:pageBreakBefore w:val="0"/>
        <w:widowControl w:val="0"/>
        <w:kinsoku/>
        <w:wordWrap/>
        <w:overflowPunct w:val="0"/>
        <w:topLinePunct w:val="0"/>
        <w:autoSpaceDE/>
        <w:autoSpaceDN/>
        <w:bidi w:val="0"/>
        <w:snapToGrid/>
        <w:spacing w:line="560" w:lineRule="exact"/>
        <w:ind w:firstLine="5440" w:firstLineChars="1700"/>
        <w:rPr>
          <w:rFonts w:ascii="仿宋" w:hAnsi="仿宋" w:eastAsia="仿宋" w:cs="仿宋"/>
          <w:sz w:val="32"/>
          <w:szCs w:val="32"/>
        </w:rPr>
      </w:pPr>
      <w:r>
        <w:rPr>
          <w:rFonts w:hint="eastAsia" w:ascii="仿宋" w:hAnsi="仿宋" w:eastAsia="仿宋" w:cs="仿宋"/>
          <w:sz w:val="32"/>
          <w:szCs w:val="32"/>
        </w:rPr>
        <w:t>陕西锌业有限公司</w:t>
      </w:r>
    </w:p>
    <w:p w14:paraId="566A18CE">
      <w:pPr>
        <w:pageBreakBefore w:val="0"/>
        <w:widowControl w:val="0"/>
        <w:kinsoku/>
        <w:wordWrap/>
        <w:overflowPunct w:val="0"/>
        <w:topLinePunct w:val="0"/>
        <w:autoSpaceDE/>
        <w:autoSpaceDN/>
        <w:bidi w:val="0"/>
        <w:snapToGrid/>
        <w:spacing w:line="560" w:lineRule="exact"/>
        <w:ind w:firstLine="5440" w:firstLineChars="1700"/>
        <w:rPr>
          <w:rFonts w:hint="eastAsia" w:ascii="仿宋" w:hAnsi="仿宋" w:eastAsia="仿宋" w:cs="仿宋"/>
          <w:sz w:val="32"/>
          <w:szCs w:val="32"/>
          <w:lang w:val="en-US" w:eastAsia="zh-CN"/>
        </w:rPr>
        <w:sectPr>
          <w:footerReference r:id="rId8" w:type="default"/>
          <w:pgSz w:w="11900" w:h="16840"/>
          <w:pgMar w:top="2098" w:right="1361" w:bottom="1984" w:left="1474" w:header="0" w:footer="210" w:gutter="0"/>
          <w:pgNumType w:start="1"/>
          <w:cols w:space="720" w:num="1"/>
        </w:sectPr>
      </w:pPr>
      <w:r>
        <w:rPr>
          <w:rFonts w:hint="eastAsia" w:ascii="仿宋" w:hAnsi="仿宋" w:eastAsia="仿宋" w:cs="仿宋"/>
          <w:sz w:val="32"/>
          <w:szCs w:val="32"/>
        </w:rPr>
        <w:t>202</w:t>
      </w:r>
      <w:r>
        <w:rPr>
          <w:rFonts w:hint="eastAsia" w:cs="仿宋"/>
          <w:sz w:val="32"/>
          <w:szCs w:val="32"/>
          <w:lang w:val="en-US" w:eastAsia="zh-CN"/>
        </w:rPr>
        <w:t>6</w:t>
      </w:r>
      <w:r>
        <w:rPr>
          <w:rFonts w:hint="eastAsia" w:ascii="仿宋" w:hAnsi="仿宋" w:eastAsia="仿宋" w:cs="仿宋"/>
          <w:sz w:val="32"/>
          <w:szCs w:val="32"/>
        </w:rPr>
        <w:t>年</w:t>
      </w:r>
      <w:r>
        <w:rPr>
          <w:rFonts w:hint="eastAsia" w:cs="仿宋"/>
          <w:sz w:val="32"/>
          <w:szCs w:val="32"/>
          <w:lang w:val="en-US" w:eastAsia="zh-CN"/>
        </w:rPr>
        <w:t>2</w:t>
      </w:r>
      <w:r>
        <w:rPr>
          <w:rFonts w:hint="eastAsia" w:ascii="仿宋" w:hAnsi="仿宋" w:eastAsia="仿宋" w:cs="仿宋"/>
          <w:sz w:val="32"/>
          <w:szCs w:val="32"/>
        </w:rPr>
        <w:t>月</w:t>
      </w:r>
      <w:r>
        <w:rPr>
          <w:rFonts w:hint="eastAsia" w:cs="仿宋"/>
          <w:sz w:val="32"/>
          <w:szCs w:val="32"/>
          <w:lang w:val="en-US" w:eastAsia="zh-CN"/>
        </w:rPr>
        <w:t>5</w:t>
      </w:r>
      <w:r>
        <w:rPr>
          <w:rFonts w:hint="eastAsia" w:ascii="仿宋" w:hAnsi="仿宋" w:eastAsia="仿宋" w:cs="仿宋"/>
          <w:sz w:val="32"/>
          <w:szCs w:val="32"/>
        </w:rPr>
        <w:t>日</w:t>
      </w:r>
    </w:p>
    <w:p w14:paraId="768077E4">
      <w:pPr>
        <w:pageBreakBefore w:val="0"/>
        <w:kinsoku/>
        <w:wordWrap/>
        <w:bidi w:val="0"/>
        <w:spacing w:line="560" w:lineRule="exact"/>
        <w:ind w:left="0" w:leftChars="0" w:firstLine="0" w:firstLineChars="0"/>
        <w:rPr>
          <w:rFonts w:ascii="仿宋" w:hAnsi="仿宋" w:eastAsia="仿宋" w:cs="仿宋"/>
          <w:sz w:val="32"/>
          <w:szCs w:val="32"/>
        </w:rPr>
      </w:pPr>
      <w:bookmarkStart w:id="144" w:name="bookmark89"/>
      <w:bookmarkEnd w:id="144"/>
      <w:bookmarkStart w:id="145" w:name="bookmark46"/>
      <w:bookmarkEnd w:id="145"/>
      <w:bookmarkStart w:id="146" w:name="bookmark44"/>
      <w:bookmarkEnd w:id="146"/>
      <w:bookmarkStart w:id="147" w:name="bookmark91"/>
      <w:bookmarkEnd w:id="147"/>
    </w:p>
    <w:p w14:paraId="1D091134">
      <w:pPr>
        <w:pageBreakBefore w:val="0"/>
        <w:kinsoku/>
        <w:wordWrap/>
        <w:bidi w:val="0"/>
        <w:spacing w:line="560" w:lineRule="exact"/>
        <w:rPr>
          <w:rFonts w:ascii="仿宋" w:hAnsi="仿宋" w:eastAsia="仿宋" w:cs="仿宋"/>
          <w:sz w:val="32"/>
          <w:szCs w:val="32"/>
        </w:rPr>
      </w:pPr>
    </w:p>
    <w:p w14:paraId="6331B799">
      <w:pPr>
        <w:pageBreakBefore w:val="0"/>
        <w:kinsoku/>
        <w:wordWrap/>
        <w:bidi w:val="0"/>
        <w:spacing w:line="560" w:lineRule="exact"/>
        <w:rPr>
          <w:rFonts w:ascii="仿宋" w:hAnsi="仿宋" w:eastAsia="仿宋" w:cs="仿宋"/>
          <w:sz w:val="32"/>
          <w:szCs w:val="32"/>
        </w:rPr>
      </w:pPr>
    </w:p>
    <w:p w14:paraId="3DA1F35C">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陕西锌业有限公司</w:t>
      </w:r>
    </w:p>
    <w:p w14:paraId="1AF8CA1F">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lang w:val="en-US" w:eastAsia="zh-CN"/>
        </w:rPr>
        <w:t>电解六系列检修施工</w:t>
      </w:r>
      <w:r>
        <w:rPr>
          <w:rStyle w:val="16"/>
          <w:rFonts w:hint="eastAsia" w:ascii="微软雅黑" w:hAnsi="微软雅黑" w:eastAsia="微软雅黑" w:cs="微软雅黑"/>
          <w:b w:val="0"/>
          <w:color w:val="000000"/>
          <w:sz w:val="44"/>
          <w:szCs w:val="44"/>
        </w:rPr>
        <w:t>询比采购</w:t>
      </w:r>
      <w:r>
        <w:rPr>
          <w:rFonts w:hint="eastAsia" w:ascii="微软雅黑" w:hAnsi="微软雅黑" w:eastAsia="微软雅黑" w:cs="微软雅黑"/>
          <w:sz w:val="44"/>
          <w:szCs w:val="44"/>
        </w:rPr>
        <w:t>响应文件</w:t>
      </w:r>
    </w:p>
    <w:p w14:paraId="23D404B2">
      <w:pPr>
        <w:pageBreakBefore w:val="0"/>
        <w:kinsoku/>
        <w:wordWrap/>
        <w:bidi w:val="0"/>
        <w:spacing w:line="560" w:lineRule="exact"/>
        <w:jc w:val="center"/>
        <w:rPr>
          <w:rFonts w:ascii="黑体" w:hAnsi="黑体" w:eastAsia="黑体" w:cs="黑体"/>
          <w:b/>
          <w:bCs/>
          <w:sz w:val="44"/>
          <w:szCs w:val="44"/>
        </w:rPr>
      </w:pPr>
    </w:p>
    <w:p w14:paraId="2602F8E2">
      <w:pPr>
        <w:pageBreakBefore w:val="0"/>
        <w:kinsoku/>
        <w:wordWrap/>
        <w:bidi w:val="0"/>
        <w:spacing w:line="560" w:lineRule="exact"/>
        <w:rPr>
          <w:rFonts w:ascii="仿宋" w:hAnsi="仿宋" w:eastAsia="仿宋" w:cs="仿宋"/>
          <w:sz w:val="32"/>
          <w:szCs w:val="32"/>
        </w:rPr>
      </w:pPr>
    </w:p>
    <w:p w14:paraId="55A6856F">
      <w:pPr>
        <w:pageBreakBefore w:val="0"/>
        <w:kinsoku/>
        <w:wordWrap/>
        <w:bidi w:val="0"/>
        <w:spacing w:line="560" w:lineRule="exact"/>
        <w:rPr>
          <w:rFonts w:ascii="仿宋" w:hAnsi="仿宋" w:eastAsia="仿宋" w:cs="仿宋"/>
          <w:sz w:val="32"/>
          <w:szCs w:val="32"/>
        </w:rPr>
      </w:pPr>
    </w:p>
    <w:p w14:paraId="5DED65C6">
      <w:pPr>
        <w:pageBreakBefore w:val="0"/>
        <w:kinsoku/>
        <w:wordWrap/>
        <w:bidi w:val="0"/>
        <w:spacing w:line="560" w:lineRule="exact"/>
        <w:rPr>
          <w:rFonts w:ascii="仿宋" w:hAnsi="仿宋" w:eastAsia="仿宋" w:cs="仿宋"/>
          <w:sz w:val="32"/>
          <w:szCs w:val="32"/>
        </w:rPr>
      </w:pPr>
    </w:p>
    <w:p w14:paraId="1F0F0C05">
      <w:pPr>
        <w:pageBreakBefore w:val="0"/>
        <w:kinsoku/>
        <w:wordWrap/>
        <w:bidi w:val="0"/>
        <w:spacing w:line="560" w:lineRule="exact"/>
        <w:rPr>
          <w:rFonts w:ascii="仿宋" w:hAnsi="仿宋" w:eastAsia="仿宋" w:cs="仿宋"/>
          <w:sz w:val="32"/>
          <w:szCs w:val="32"/>
        </w:rPr>
      </w:pPr>
    </w:p>
    <w:p w14:paraId="3E917316">
      <w:pPr>
        <w:pageBreakBefore w:val="0"/>
        <w:kinsoku/>
        <w:wordWrap/>
        <w:bidi w:val="0"/>
        <w:spacing w:line="560" w:lineRule="exact"/>
        <w:rPr>
          <w:rFonts w:ascii="仿宋" w:hAnsi="仿宋" w:eastAsia="仿宋" w:cs="仿宋"/>
          <w:sz w:val="32"/>
          <w:szCs w:val="32"/>
        </w:rPr>
      </w:pPr>
    </w:p>
    <w:p w14:paraId="53C2DD43">
      <w:pPr>
        <w:pageBreakBefore w:val="0"/>
        <w:kinsoku/>
        <w:wordWrap/>
        <w:bidi w:val="0"/>
        <w:spacing w:line="560" w:lineRule="exact"/>
        <w:rPr>
          <w:rFonts w:ascii="仿宋" w:hAnsi="仿宋" w:eastAsia="仿宋" w:cs="仿宋"/>
          <w:sz w:val="32"/>
          <w:szCs w:val="32"/>
        </w:rPr>
      </w:pPr>
    </w:p>
    <w:p w14:paraId="51DAF5C1">
      <w:pPr>
        <w:pageBreakBefore w:val="0"/>
        <w:kinsoku/>
        <w:wordWrap/>
        <w:bidi w:val="0"/>
        <w:spacing w:line="560" w:lineRule="exact"/>
        <w:rPr>
          <w:rFonts w:ascii="仿宋" w:hAnsi="仿宋" w:eastAsia="仿宋" w:cs="仿宋"/>
          <w:sz w:val="32"/>
          <w:szCs w:val="32"/>
        </w:rPr>
      </w:pPr>
    </w:p>
    <w:p w14:paraId="278730D2">
      <w:pPr>
        <w:pageBreakBefore w:val="0"/>
        <w:kinsoku/>
        <w:wordWrap/>
        <w:bidi w:val="0"/>
        <w:spacing w:line="560" w:lineRule="exact"/>
        <w:rPr>
          <w:rFonts w:ascii="仿宋" w:hAnsi="仿宋" w:eastAsia="仿宋" w:cs="仿宋"/>
          <w:sz w:val="32"/>
          <w:szCs w:val="32"/>
        </w:rPr>
      </w:pPr>
    </w:p>
    <w:p w14:paraId="05325ED8">
      <w:pPr>
        <w:pageBreakBefore w:val="0"/>
        <w:kinsoku/>
        <w:wordWrap/>
        <w:bidi w:val="0"/>
        <w:spacing w:line="560" w:lineRule="exact"/>
        <w:rPr>
          <w:rFonts w:ascii="仿宋" w:hAnsi="仿宋" w:eastAsia="仿宋" w:cs="仿宋"/>
          <w:sz w:val="32"/>
          <w:szCs w:val="32"/>
        </w:rPr>
      </w:pPr>
    </w:p>
    <w:p w14:paraId="080B53D6">
      <w:pPr>
        <w:pageBreakBefore w:val="0"/>
        <w:kinsoku/>
        <w:wordWrap/>
        <w:bidi w:val="0"/>
        <w:spacing w:line="560" w:lineRule="exact"/>
        <w:ind w:firstLine="649" w:firstLineChars="202"/>
        <w:rPr>
          <w:rFonts w:ascii="宋体" w:hAnsi="宋体"/>
          <w:b/>
          <w:bCs/>
          <w:sz w:val="32"/>
          <w:szCs w:val="32"/>
          <w:u w:val="single"/>
        </w:rPr>
      </w:pPr>
      <w:r>
        <w:rPr>
          <w:rFonts w:hint="eastAsia" w:ascii="宋体" w:hAnsi="宋体"/>
          <w:b/>
          <w:bCs/>
          <w:sz w:val="32"/>
          <w:szCs w:val="32"/>
          <w:lang w:eastAsia="zh-CN"/>
        </w:rPr>
        <w:t>投标方</w:t>
      </w:r>
      <w:r>
        <w:rPr>
          <w:rFonts w:hint="eastAsia" w:ascii="宋体" w:hAnsi="宋体"/>
          <w:b/>
          <w:bCs/>
          <w:sz w:val="32"/>
          <w:szCs w:val="32"/>
        </w:rPr>
        <w:t>：（盖单位章）</w:t>
      </w:r>
    </w:p>
    <w:p w14:paraId="5284770F">
      <w:pPr>
        <w:pageBreakBefore w:val="0"/>
        <w:kinsoku/>
        <w:wordWrap/>
        <w:bidi w:val="0"/>
        <w:spacing w:line="560" w:lineRule="exact"/>
        <w:ind w:firstLine="649" w:firstLineChars="202"/>
        <w:jc w:val="left"/>
        <w:rPr>
          <w:rFonts w:ascii="宋体" w:hAnsi="宋体"/>
          <w:b/>
          <w:bCs/>
          <w:sz w:val="32"/>
          <w:szCs w:val="32"/>
        </w:rPr>
      </w:pPr>
      <w:r>
        <w:rPr>
          <w:rFonts w:hint="eastAsia" w:ascii="宋体" w:hAnsi="宋体"/>
          <w:b/>
          <w:bCs/>
          <w:sz w:val="32"/>
          <w:szCs w:val="32"/>
        </w:rPr>
        <w:t>法定代表人（单位负责人）或其委托代理人：（签字或盖章）</w:t>
      </w:r>
    </w:p>
    <w:p w14:paraId="49622C89">
      <w:pPr>
        <w:pageBreakBefore w:val="0"/>
        <w:kinsoku/>
        <w:wordWrap/>
        <w:bidi w:val="0"/>
        <w:spacing w:line="560" w:lineRule="exact"/>
        <w:jc w:val="center"/>
        <w:rPr>
          <w:rFonts w:ascii="宋体" w:hAnsi="宋体"/>
          <w:b/>
          <w:bCs/>
          <w:sz w:val="32"/>
          <w:szCs w:val="32"/>
        </w:rPr>
      </w:pPr>
    </w:p>
    <w:p w14:paraId="08CAB776">
      <w:pPr>
        <w:pageBreakBefore w:val="0"/>
        <w:kinsoku/>
        <w:wordWrap/>
        <w:bidi w:val="0"/>
        <w:spacing w:line="560" w:lineRule="exact"/>
        <w:jc w:val="center"/>
        <w:rPr>
          <w:rFonts w:ascii="仿宋" w:hAnsi="仿宋" w:eastAsia="仿宋" w:cs="仿宋"/>
          <w:sz w:val="32"/>
          <w:szCs w:val="32"/>
        </w:rPr>
      </w:pPr>
      <w:r>
        <w:rPr>
          <w:rFonts w:hint="eastAsia" w:ascii="宋体" w:hAnsi="宋体"/>
          <w:b/>
          <w:bCs/>
          <w:sz w:val="32"/>
          <w:szCs w:val="32"/>
        </w:rPr>
        <w:t xml:space="preserve">          年   月   日</w:t>
      </w:r>
      <w:r>
        <w:rPr>
          <w:rFonts w:hint="eastAsia" w:ascii="宋体" w:hAnsi="宋体"/>
          <w:b/>
          <w:bCs/>
          <w:sz w:val="32"/>
          <w:szCs w:val="32"/>
        </w:rPr>
        <w:br w:type="page"/>
      </w:r>
    </w:p>
    <w:p w14:paraId="2D1C4586">
      <w:pPr>
        <w:pStyle w:val="3"/>
        <w:pageBreakBefore w:val="0"/>
        <w:kinsoku/>
        <w:wordWrap/>
        <w:bidi w:val="0"/>
        <w:spacing w:line="560" w:lineRule="exact"/>
        <w:jc w:val="center"/>
        <w:rPr>
          <w:rFonts w:ascii="黑体" w:hAnsi="黑体" w:cs="黑体"/>
          <w:sz w:val="36"/>
          <w:szCs w:val="36"/>
        </w:rPr>
      </w:pPr>
      <w:bookmarkStart w:id="148" w:name="_Toc3885"/>
      <w:bookmarkStart w:id="149" w:name="_Toc504488767"/>
      <w:r>
        <w:rPr>
          <w:rFonts w:hint="eastAsia" w:ascii="黑体" w:hAnsi="黑体" w:cs="黑体"/>
          <w:sz w:val="36"/>
          <w:szCs w:val="36"/>
        </w:rPr>
        <w:t>目 录</w:t>
      </w:r>
      <w:bookmarkEnd w:id="148"/>
      <w:bookmarkEnd w:id="149"/>
    </w:p>
    <w:p w14:paraId="055F5016">
      <w:pPr>
        <w:pageBreakBefore w:val="0"/>
        <w:kinsoku/>
        <w:wordWrap/>
        <w:bidi w:val="0"/>
        <w:spacing w:line="560" w:lineRule="exact"/>
        <w:rPr>
          <w:rFonts w:ascii="仿宋" w:hAnsi="仿宋" w:eastAsia="仿宋" w:cs="仿宋"/>
          <w:sz w:val="32"/>
          <w:szCs w:val="32"/>
        </w:rPr>
      </w:pPr>
    </w:p>
    <w:p w14:paraId="234AF9B2">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一、响应函</w:t>
      </w:r>
    </w:p>
    <w:p w14:paraId="3ED3BD82">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二、法定代表人（单位负责人）身份证明（适用于无委托代理人的情况）</w:t>
      </w:r>
    </w:p>
    <w:p w14:paraId="011FB78E">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三、授权委托书（适用于有委托代理人的情况）</w:t>
      </w:r>
    </w:p>
    <w:p w14:paraId="16D970F8">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四、响应保证金</w:t>
      </w:r>
    </w:p>
    <w:p w14:paraId="132CBED0">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五、资格审查资料</w:t>
      </w:r>
    </w:p>
    <w:p w14:paraId="72C112F3">
      <w:pPr>
        <w:pageBreakBefore w:val="0"/>
        <w:kinsoku/>
        <w:wordWrap/>
        <w:bidi w:val="0"/>
        <w:spacing w:line="560" w:lineRule="exact"/>
        <w:rPr>
          <w:rFonts w:hint="default" w:ascii="仿宋" w:hAnsi="仿宋" w:eastAsia="仿宋" w:cs="仿宋"/>
          <w:sz w:val="32"/>
          <w:szCs w:val="32"/>
          <w:lang w:val="en-US" w:eastAsia="zh-CN"/>
        </w:rPr>
      </w:pPr>
      <w:r>
        <w:rPr>
          <w:rFonts w:hint="eastAsia" w:ascii="仿宋" w:hAnsi="仿宋" w:eastAsia="仿宋" w:cs="仿宋"/>
          <w:sz w:val="32"/>
          <w:szCs w:val="32"/>
        </w:rPr>
        <w:t>六、</w:t>
      </w:r>
      <w:r>
        <w:rPr>
          <w:rFonts w:hint="eastAsia" w:cs="仿宋"/>
          <w:sz w:val="32"/>
          <w:szCs w:val="32"/>
          <w:lang w:val="en-US" w:eastAsia="zh-CN"/>
        </w:rPr>
        <w:t>已投标工程量清单</w:t>
      </w:r>
    </w:p>
    <w:p w14:paraId="5DD7CCDD">
      <w:pPr>
        <w:pageBreakBefore w:val="0"/>
        <w:kinsoku/>
        <w:wordWrap/>
        <w:bidi w:val="0"/>
        <w:spacing w:line="560" w:lineRule="exact"/>
        <w:rPr>
          <w:rFonts w:hint="default" w:cs="仿宋"/>
          <w:sz w:val="32"/>
          <w:szCs w:val="32"/>
          <w:lang w:val="en-US" w:eastAsia="zh-CN"/>
        </w:rPr>
      </w:pPr>
      <w:r>
        <w:rPr>
          <w:rFonts w:hint="eastAsia" w:cs="仿宋"/>
          <w:sz w:val="32"/>
          <w:szCs w:val="32"/>
          <w:lang w:val="en-US" w:eastAsia="zh-CN"/>
        </w:rPr>
        <w:t>七、投标文件</w:t>
      </w:r>
    </w:p>
    <w:p w14:paraId="2EC5979E">
      <w:pPr>
        <w:pageBreakBefore w:val="0"/>
        <w:kinsoku/>
        <w:wordWrap/>
        <w:bidi w:val="0"/>
        <w:spacing w:line="560" w:lineRule="exact"/>
        <w:rPr>
          <w:rFonts w:hint="eastAsia" w:cs="仿宋"/>
          <w:sz w:val="32"/>
          <w:szCs w:val="32"/>
          <w:lang w:val="en-US" w:eastAsia="zh-CN"/>
        </w:rPr>
      </w:pPr>
      <w:r>
        <w:rPr>
          <w:rFonts w:hint="eastAsia" w:cs="仿宋"/>
          <w:sz w:val="32"/>
          <w:szCs w:val="32"/>
          <w:lang w:val="en-US" w:eastAsia="zh-CN"/>
        </w:rPr>
        <w:t>八、</w:t>
      </w:r>
      <w:r>
        <w:rPr>
          <w:rFonts w:hint="eastAsia" w:ascii="仿宋" w:hAnsi="仿宋" w:eastAsia="仿宋" w:cs="仿宋"/>
          <w:sz w:val="32"/>
          <w:szCs w:val="32"/>
        </w:rPr>
        <w:t>需要补充的条款</w:t>
      </w:r>
    </w:p>
    <w:p w14:paraId="5051ACE6">
      <w:pPr>
        <w:pageBreakBefore w:val="0"/>
        <w:kinsoku/>
        <w:wordWrap/>
        <w:bidi w:val="0"/>
        <w:spacing w:line="560" w:lineRule="exact"/>
        <w:rPr>
          <w:rFonts w:ascii="仿宋" w:hAnsi="仿宋" w:eastAsia="仿宋" w:cs="仿宋"/>
          <w:sz w:val="32"/>
          <w:szCs w:val="32"/>
        </w:rPr>
      </w:pPr>
      <w:r>
        <w:rPr>
          <w:rFonts w:hint="eastAsia" w:cs="仿宋"/>
          <w:sz w:val="32"/>
          <w:szCs w:val="32"/>
          <w:lang w:val="en-US" w:eastAsia="zh-CN"/>
        </w:rPr>
        <w:t>九、扫描附件</w:t>
      </w:r>
      <w:r>
        <w:rPr>
          <w:rFonts w:hint="eastAsia" w:ascii="仿宋" w:hAnsi="仿宋" w:eastAsia="仿宋" w:cs="仿宋"/>
          <w:sz w:val="32"/>
          <w:szCs w:val="32"/>
        </w:rPr>
        <w:br w:type="page"/>
      </w:r>
    </w:p>
    <w:p w14:paraId="6B97427D">
      <w:pPr>
        <w:pStyle w:val="3"/>
        <w:pageBreakBefore w:val="0"/>
        <w:kinsoku/>
        <w:wordWrap/>
        <w:bidi w:val="0"/>
        <w:spacing w:line="560" w:lineRule="exact"/>
        <w:ind w:left="0" w:leftChars="0" w:firstLine="0" w:firstLineChars="0"/>
        <w:jc w:val="center"/>
        <w:rPr>
          <w:rFonts w:ascii="黑体" w:hAnsi="黑体" w:cs="黑体"/>
          <w:b w:val="0"/>
          <w:bCs/>
          <w:sz w:val="36"/>
          <w:szCs w:val="36"/>
        </w:rPr>
      </w:pPr>
      <w:bookmarkStart w:id="150" w:name="_Toc16531"/>
      <w:bookmarkStart w:id="151" w:name="_Toc504488768"/>
      <w:r>
        <w:rPr>
          <w:rFonts w:hint="eastAsia" w:ascii="黑体" w:hAnsi="黑体" w:cs="黑体"/>
          <w:b w:val="0"/>
          <w:bCs/>
          <w:sz w:val="36"/>
          <w:szCs w:val="36"/>
        </w:rPr>
        <w:t>一、</w:t>
      </w:r>
      <w:bookmarkEnd w:id="150"/>
      <w:bookmarkEnd w:id="151"/>
      <w:r>
        <w:rPr>
          <w:rFonts w:hint="eastAsia" w:ascii="黑体" w:hAnsi="黑体" w:cs="黑体"/>
          <w:b w:val="0"/>
          <w:bCs/>
          <w:sz w:val="36"/>
          <w:szCs w:val="36"/>
        </w:rPr>
        <w:t>响应函</w:t>
      </w:r>
    </w:p>
    <w:p w14:paraId="5C5A2F12">
      <w:pPr>
        <w:pageBreakBefore w:val="0"/>
        <w:kinsoku/>
        <w:wordWrap/>
        <w:overflowPunct w:val="0"/>
        <w:bidi w:val="0"/>
        <w:spacing w:line="560" w:lineRule="exact"/>
        <w:ind w:left="0" w:leftChars="0" w:firstLine="0" w:firstLineChars="0"/>
        <w:rPr>
          <w:rFonts w:hint="eastAsia" w:ascii="仿宋" w:hAnsi="仿宋" w:eastAsia="仿宋" w:cs="仿宋"/>
          <w:kern w:val="0"/>
          <w:sz w:val="32"/>
          <w:szCs w:val="32"/>
        </w:rPr>
      </w:pPr>
      <w:r>
        <w:rPr>
          <w:rFonts w:hint="eastAsia" w:ascii="仿宋" w:hAnsi="仿宋" w:eastAsia="仿宋" w:cs="仿宋"/>
          <w:kern w:val="0"/>
          <w:sz w:val="32"/>
          <w:szCs w:val="32"/>
        </w:rPr>
        <w:t>致：</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（招标人名称）</w:t>
      </w:r>
    </w:p>
    <w:p w14:paraId="6E7B602F">
      <w:pPr>
        <w:pageBreakBefore w:val="0"/>
        <w:kinsoku/>
        <w:wordWrap/>
        <w:overflowPunct w:val="0"/>
        <w:bidi w:val="0"/>
        <w:spacing w:line="560" w:lineRule="exact"/>
        <w:ind w:left="0" w:leftChars="0"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u w:val="single"/>
        </w:rPr>
        <w:t xml:space="preserve">               （标段名称） </w:t>
      </w:r>
      <w:r>
        <w:rPr>
          <w:rFonts w:hint="eastAsia" w:ascii="仿宋" w:hAnsi="仿宋" w:eastAsia="仿宋" w:cs="仿宋"/>
          <w:kern w:val="0"/>
          <w:sz w:val="32"/>
          <w:szCs w:val="32"/>
        </w:rPr>
        <w:t>施工招标文件，经实地踏勘现场和认真仔细的研究招标文件后，我方愿以(大写)人民币</w:t>
      </w:r>
    </w:p>
    <w:p w14:paraId="727A635D">
      <w:pPr>
        <w:pageBreakBefore w:val="0"/>
        <w:kinsoku/>
        <w:wordWrap/>
        <w:overflowPunct w:val="0"/>
        <w:bidi w:val="0"/>
        <w:spacing w:line="560" w:lineRule="exact"/>
        <w:ind w:left="0" w:leftChars="0" w:firstLine="0" w:firstLineChars="0"/>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cs="仿宋"/>
          <w:kern w:val="0"/>
          <w:sz w:val="32"/>
          <w:szCs w:val="32"/>
          <w:u w:val="single"/>
          <w:lang w:val="en-US" w:eastAsia="zh-CN"/>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 的投标总报价</w:t>
      </w:r>
      <w:r>
        <w:rPr>
          <w:rFonts w:hint="eastAsia" w:cs="仿宋"/>
          <w:kern w:val="0"/>
          <w:sz w:val="32"/>
          <w:szCs w:val="32"/>
          <w:lang w:eastAsia="zh-CN"/>
        </w:rPr>
        <w:t>，</w:t>
      </w:r>
      <w:r>
        <w:rPr>
          <w:rFonts w:hint="eastAsia" w:ascii="仿宋" w:hAnsi="仿宋" w:eastAsia="仿宋" w:cs="仿宋"/>
          <w:kern w:val="0"/>
          <w:sz w:val="32"/>
          <w:szCs w:val="32"/>
        </w:rPr>
        <w:t>其中：措施项目费(大写)人民币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 安全文明施工措施费 (大写)人民币</w:t>
      </w:r>
      <w:r>
        <w:rPr>
          <w:rFonts w:hint="eastAsia" w:ascii="仿宋" w:hAnsi="仿宋" w:eastAsia="仿宋" w:cs="仿宋"/>
          <w:kern w:val="0"/>
          <w:sz w:val="32"/>
          <w:szCs w:val="32"/>
          <w:u w:val="single"/>
        </w:rPr>
        <w:t xml:space="preserve">      </w:t>
      </w:r>
      <w:r>
        <w:rPr>
          <w:rFonts w:hint="eastAsia" w:cs="仿宋"/>
          <w:kern w:val="0"/>
          <w:sz w:val="32"/>
          <w:szCs w:val="32"/>
          <w:u w:val="single"/>
          <w:lang w:val="en-US" w:eastAsia="zh-CN"/>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 xml:space="preserve"> 元）， 工期</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日历天，按合同约定实施和完成承包工程，修补工程中的任何缺陷，</w:t>
      </w:r>
    </w:p>
    <w:p w14:paraId="74326F36">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工程质量达到</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，项目经理为</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p>
    <w:p w14:paraId="0255E0D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2．我方承诺在投标有效期内不修改、撤销投标文件。</w:t>
      </w:r>
    </w:p>
    <w:p w14:paraId="0C033DB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3．随同本投标函提交投标保证金一份，金额为人民币（大写）</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w:t>
      </w:r>
    </w:p>
    <w:p w14:paraId="6C7828E9">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4．如我方中标：</w:t>
      </w:r>
    </w:p>
    <w:p w14:paraId="6EEFE0E6">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(l）我方承诺在收到中标通知书后，在中标通知书规定的期限内与你方签订合同。</w:t>
      </w:r>
    </w:p>
    <w:p w14:paraId="387F4B3F">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(2）随同本投标函递交的投标函附录属于合同文件的组成部分。</w:t>
      </w:r>
    </w:p>
    <w:p w14:paraId="1315FE1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(3）我方承诺按照招标文件规定向你方递交履约担保。</w:t>
      </w:r>
    </w:p>
    <w:p w14:paraId="3AAA1FC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(4）我方承诺在合同约定的期限内完成并移交全部合同工程。</w:t>
      </w:r>
    </w:p>
    <w:p w14:paraId="7AF2D59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5．我方在此声明，所递交的投标文件及有关资料内容完整、真实和准确。</w:t>
      </w:r>
    </w:p>
    <w:p w14:paraId="3FBBCBB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6. 我方已详细审核全部招标文件，包括答疑纪要及有关附件。</w:t>
      </w:r>
    </w:p>
    <w:p w14:paraId="3D146469">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7. 我方保证上述投标报价不低于我单位工程施工的成本价。</w:t>
      </w:r>
    </w:p>
    <w:p w14:paraId="3BDD585F">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8. 若我方中标，我方保证按投标工期完成并移交全部工程。每拖延一天，同约定处罚。</w:t>
      </w:r>
    </w:p>
    <w:p w14:paraId="0431AE1E">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9. 若我方中标，我方保证工程质量达到投标时质量等级，否则，按合同约定处罚。</w:t>
      </w:r>
    </w:p>
    <w:p w14:paraId="505DF96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10. 在招标文件的投标人须知前附表中第 3.3.1 规定的投标有效期内有效。</w:t>
      </w:r>
    </w:p>
    <w:p w14:paraId="6DE98CA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11. 在合同协议书正式签署生效之前，你方的招标文件、答疑纪要、中标通 知书和本投标文件将构成我们约束双方之间共同遵守的文件，对双方具有约束力。</w:t>
      </w:r>
    </w:p>
    <w:p w14:paraId="2D632A97">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12. 我方理解你方不负担我们的任何投标费用，我方不要求你方对未中标原因作任何解释，也不退回投标文件。</w:t>
      </w:r>
    </w:p>
    <w:p w14:paraId="1D9F36C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13. 如果因我方原因放弃中标，我方承诺，除发包人有权没收投标保证金外，并承担因下个中标候选人中标给发包人带来的经济损失。</w:t>
      </w:r>
    </w:p>
    <w:p w14:paraId="239B8A0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p>
    <w:p w14:paraId="69828B32">
      <w:pPr>
        <w:pageBreakBefore w:val="0"/>
        <w:kinsoku/>
        <w:wordWrap/>
        <w:bidi w:val="0"/>
        <w:spacing w:line="560" w:lineRule="exact"/>
        <w:ind w:firstLine="3840" w:firstLineChars="1200"/>
        <w:jc w:val="left"/>
        <w:rPr>
          <w:rFonts w:ascii="仿宋" w:hAnsi="仿宋" w:eastAsia="仿宋" w:cs="仿宋"/>
          <w:sz w:val="32"/>
          <w:szCs w:val="32"/>
        </w:rPr>
      </w:pPr>
    </w:p>
    <w:p w14:paraId="2BEB1FC1">
      <w:pPr>
        <w:pageBreakBefore w:val="0"/>
        <w:kinsoku/>
        <w:wordWrap/>
        <w:bidi w:val="0"/>
        <w:spacing w:line="560" w:lineRule="exact"/>
        <w:ind w:firstLine="3840" w:firstLineChars="1200"/>
        <w:jc w:val="left"/>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w:t>
      </w:r>
      <w:r>
        <w:rPr>
          <w:rFonts w:hint="eastAsia" w:ascii="仿宋" w:hAnsi="仿宋" w:eastAsia="仿宋" w:cs="仿宋"/>
          <w:sz w:val="32"/>
          <w:szCs w:val="32"/>
          <w:u w:val="single"/>
        </w:rPr>
        <w:tab/>
      </w:r>
      <w:r>
        <w:rPr>
          <w:rFonts w:hint="eastAsia" w:ascii="仿宋" w:hAnsi="仿宋" w:eastAsia="仿宋" w:cs="仿宋"/>
          <w:sz w:val="32"/>
          <w:szCs w:val="32"/>
        </w:rPr>
        <w:t>（盖单位章）</w:t>
      </w:r>
    </w:p>
    <w:p w14:paraId="39DD11D7">
      <w:pPr>
        <w:pageBreakBefore w:val="0"/>
        <w:kinsoku/>
        <w:wordWrap/>
        <w:bidi w:val="0"/>
        <w:spacing w:line="560" w:lineRule="exact"/>
        <w:jc w:val="left"/>
        <w:rPr>
          <w:rFonts w:ascii="仿宋" w:hAnsi="仿宋" w:eastAsia="仿宋" w:cs="仿宋"/>
          <w:sz w:val="32"/>
          <w:szCs w:val="32"/>
        </w:rPr>
      </w:pPr>
      <w:r>
        <w:rPr>
          <w:rFonts w:hint="eastAsia" w:ascii="仿宋" w:hAnsi="仿宋" w:eastAsia="仿宋" w:cs="仿宋"/>
          <w:sz w:val="32"/>
          <w:szCs w:val="32"/>
        </w:rPr>
        <w:t>法定代表人（单位负责人）或其委托代理人：（签字或盖章）</w:t>
      </w:r>
    </w:p>
    <w:p w14:paraId="7F037D9A">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地址：</w:t>
      </w:r>
    </w:p>
    <w:p w14:paraId="33C34049">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邮箱：</w:t>
      </w:r>
    </w:p>
    <w:p w14:paraId="310F2C16">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电话：</w:t>
      </w:r>
      <w:r>
        <w:rPr>
          <w:rFonts w:hint="eastAsia" w:ascii="仿宋" w:hAnsi="仿宋" w:eastAsia="仿宋" w:cs="仿宋"/>
          <w:sz w:val="32"/>
          <w:szCs w:val="32"/>
          <w:u w:val="single"/>
        </w:rPr>
        <w:t xml:space="preserve">   </w:t>
      </w:r>
    </w:p>
    <w:p w14:paraId="47349A7F">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邮政编码：</w:t>
      </w:r>
      <w:r>
        <w:rPr>
          <w:rFonts w:hint="eastAsia" w:ascii="仿宋" w:hAnsi="仿宋" w:eastAsia="仿宋" w:cs="仿宋"/>
          <w:sz w:val="32"/>
          <w:szCs w:val="32"/>
          <w:u w:val="single"/>
        </w:rPr>
        <w:tab/>
      </w:r>
      <w:r>
        <w:rPr>
          <w:rFonts w:hint="eastAsia" w:ascii="仿宋" w:hAnsi="仿宋" w:eastAsia="仿宋" w:cs="仿宋"/>
          <w:sz w:val="32"/>
          <w:szCs w:val="32"/>
          <w:u w:val="single"/>
        </w:rPr>
        <w:t xml:space="preserve">    </w:t>
      </w:r>
    </w:p>
    <w:p w14:paraId="148DF113">
      <w:pPr>
        <w:pageBreakBefore w:val="0"/>
        <w:kinsoku/>
        <w:wordWrap/>
        <w:bidi w:val="0"/>
        <w:spacing w:line="560" w:lineRule="exact"/>
        <w:ind w:firstLine="7200" w:firstLineChars="2250"/>
        <w:jc w:val="right"/>
        <w:rPr>
          <w:rFonts w:ascii="仿宋" w:hAnsi="仿宋" w:eastAsia="仿宋" w:cs="仿宋"/>
          <w:sz w:val="32"/>
          <w:szCs w:val="32"/>
        </w:rPr>
      </w:pPr>
    </w:p>
    <w:p w14:paraId="55513F15">
      <w:pPr>
        <w:pageBreakBefore w:val="0"/>
        <w:kinsoku/>
        <w:wordWrap/>
        <w:bidi w:val="0"/>
        <w:spacing w:line="560" w:lineRule="exact"/>
        <w:ind w:firstLine="6720" w:firstLineChars="2100"/>
        <w:rPr>
          <w:rFonts w:ascii="仿宋" w:hAnsi="仿宋" w:eastAsia="仿宋" w:cs="仿宋"/>
          <w:sz w:val="32"/>
          <w:szCs w:val="32"/>
        </w:rPr>
      </w:pPr>
    </w:p>
    <w:p w14:paraId="0046D364">
      <w:pPr>
        <w:pageBreakBefore w:val="0"/>
        <w:kinsoku/>
        <w:wordWrap/>
        <w:bidi w:val="0"/>
        <w:spacing w:line="560" w:lineRule="exact"/>
        <w:ind w:firstLine="5760" w:firstLineChars="1800"/>
        <w:rPr>
          <w:rFonts w:ascii="仿宋" w:hAnsi="仿宋" w:eastAsia="仿宋" w:cs="仿宋"/>
          <w:sz w:val="32"/>
          <w:szCs w:val="32"/>
        </w:rPr>
      </w:pPr>
      <w:r>
        <w:rPr>
          <w:rFonts w:hint="eastAsia" w:ascii="仿宋" w:hAnsi="仿宋" w:eastAsia="仿宋" w:cs="仿宋"/>
          <w:sz w:val="32"/>
          <w:szCs w:val="32"/>
        </w:rPr>
        <w:t>年  月  日</w:t>
      </w:r>
    </w:p>
    <w:p w14:paraId="5335202B">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sectPr>
          <w:footerReference r:id="rId9" w:type="default"/>
          <w:pgSz w:w="11907" w:h="16839"/>
          <w:pgMar w:top="1431" w:right="1255" w:bottom="282" w:left="1711" w:header="0" w:footer="0" w:gutter="0"/>
          <w:cols w:space="720" w:num="1"/>
        </w:sectPr>
      </w:pPr>
    </w:p>
    <w:p w14:paraId="4F9316E1">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bookmarkStart w:id="152" w:name="bookmark198"/>
      <w:bookmarkEnd w:id="152"/>
      <w:bookmarkStart w:id="153" w:name="bookmark196"/>
      <w:bookmarkEnd w:id="153"/>
      <w:bookmarkStart w:id="154" w:name="_Toc504488769"/>
      <w:bookmarkStart w:id="155" w:name="_Toc28734"/>
      <w:r>
        <w:rPr>
          <w:rFonts w:hint="eastAsia" w:ascii="微软雅黑" w:hAnsi="微软雅黑" w:eastAsia="微软雅黑" w:cs="微软雅黑"/>
          <w:sz w:val="44"/>
          <w:szCs w:val="44"/>
        </w:rPr>
        <w:t>二、法定代表人（单位负责人）身份证明</w:t>
      </w:r>
      <w:bookmarkEnd w:id="154"/>
      <w:bookmarkEnd w:id="155"/>
    </w:p>
    <w:p w14:paraId="1EA7D900">
      <w:pPr>
        <w:pageBreakBefore w:val="0"/>
        <w:kinsoku/>
        <w:wordWrap/>
        <w:bidi w:val="0"/>
        <w:spacing w:line="560" w:lineRule="exact"/>
        <w:rPr>
          <w:rFonts w:ascii="仿宋" w:hAnsi="仿宋" w:eastAsia="仿宋" w:cs="仿宋"/>
          <w:sz w:val="32"/>
          <w:szCs w:val="32"/>
        </w:rPr>
      </w:pPr>
    </w:p>
    <w:p w14:paraId="260C0301">
      <w:pPr>
        <w:pageBreakBefore w:val="0"/>
        <w:kinsoku/>
        <w:wordWrap/>
        <w:bidi w:val="0"/>
        <w:spacing w:line="560" w:lineRule="exact"/>
        <w:rPr>
          <w:rFonts w:ascii="仿宋" w:hAnsi="仿宋" w:eastAsia="仿宋" w:cs="仿宋"/>
          <w:sz w:val="32"/>
          <w:szCs w:val="32"/>
        </w:rPr>
      </w:pPr>
    </w:p>
    <w:p w14:paraId="12139694">
      <w:pPr>
        <w:pageBreakBefore w:val="0"/>
        <w:kinsoku/>
        <w:wordWrap/>
        <w:bidi w:val="0"/>
        <w:spacing w:line="560" w:lineRule="exact"/>
        <w:rPr>
          <w:rFonts w:ascii="仿宋" w:hAnsi="仿宋" w:eastAsia="仿宋" w:cs="仿宋"/>
          <w:sz w:val="32"/>
          <w:szCs w:val="32"/>
          <w:u w:val="single"/>
        </w:rPr>
      </w:pPr>
      <w:r>
        <w:rPr>
          <w:rFonts w:hint="eastAsia" w:cs="仿宋"/>
          <w:sz w:val="32"/>
          <w:szCs w:val="32"/>
          <w:lang w:eastAsia="zh-CN"/>
        </w:rPr>
        <w:t>投标方</w:t>
      </w:r>
      <w:r>
        <w:rPr>
          <w:rFonts w:hint="eastAsia" w:ascii="仿宋" w:hAnsi="仿宋" w:eastAsia="仿宋" w:cs="仿宋"/>
          <w:sz w:val="32"/>
          <w:szCs w:val="32"/>
        </w:rPr>
        <w:t>名称：</w:t>
      </w:r>
      <w:r>
        <w:rPr>
          <w:rFonts w:hint="eastAsia" w:ascii="仿宋" w:hAnsi="仿宋" w:eastAsia="仿宋" w:cs="仿宋"/>
          <w:sz w:val="32"/>
          <w:szCs w:val="32"/>
          <w:u w:val="single"/>
        </w:rPr>
        <w:t xml:space="preserve">               </w:t>
      </w:r>
    </w:p>
    <w:p w14:paraId="425DE697">
      <w:pPr>
        <w:pageBreakBefore w:val="0"/>
        <w:kinsoku/>
        <w:wordWrap/>
        <w:bidi w:val="0"/>
        <w:spacing w:line="560" w:lineRule="exact"/>
        <w:rPr>
          <w:rFonts w:ascii="仿宋" w:hAnsi="仿宋" w:eastAsia="仿宋" w:cs="仿宋"/>
          <w:sz w:val="32"/>
          <w:szCs w:val="32"/>
          <w:u w:val="single"/>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bookmarkStart w:id="156" w:name="_Toc352691662"/>
      <w:bookmarkStart w:id="157" w:name="_Toc369531698"/>
      <w:bookmarkStart w:id="158" w:name="_Toc27897"/>
      <w:r>
        <w:rPr>
          <w:rFonts w:hint="eastAsia" w:ascii="仿宋" w:hAnsi="仿宋" w:eastAsia="仿宋" w:cs="仿宋"/>
          <w:sz w:val="32"/>
          <w:szCs w:val="32"/>
          <w:u w:val="single"/>
        </w:rPr>
        <w:t xml:space="preserve">      </w:t>
      </w:r>
      <w:r>
        <w:rPr>
          <w:rFonts w:hint="eastAsia" w:ascii="仿宋" w:hAnsi="仿宋" w:eastAsia="仿宋" w:cs="仿宋"/>
          <w:sz w:val="32"/>
          <w:szCs w:val="32"/>
        </w:rPr>
        <w:t>年</w:t>
      </w:r>
      <w:bookmarkEnd w:id="156"/>
      <w:bookmarkEnd w:id="157"/>
      <w:bookmarkEnd w:id="158"/>
      <w:r>
        <w:rPr>
          <w:rFonts w:hint="eastAsia" w:ascii="仿宋" w:hAnsi="仿宋" w:eastAsia="仿宋" w:cs="仿宋"/>
          <w:sz w:val="32"/>
          <w:szCs w:val="32"/>
        </w:rPr>
        <w:t>龄</w:t>
      </w:r>
      <w:bookmarkStart w:id="159" w:name="_Toc369531699"/>
      <w:bookmarkStart w:id="160" w:name="_Toc152045789"/>
      <w:bookmarkStart w:id="161" w:name="_Toc361508754"/>
      <w:bookmarkStart w:id="162" w:name="_Toc247514248"/>
      <w:bookmarkStart w:id="163" w:name="_Toc247527829"/>
      <w:bookmarkStart w:id="164" w:name="_Toc144974858"/>
      <w:bookmarkStart w:id="165" w:name="_Toc352691663"/>
      <w:bookmarkStart w:id="166" w:name="_Toc300835211"/>
      <w:bookmarkStart w:id="167" w:name="_Toc384308377"/>
      <w:bookmarkStart w:id="168" w:name="_Toc15573"/>
      <w:bookmarkStart w:id="169" w:name="_Toc152042578"/>
      <w:r>
        <w:rPr>
          <w:rFonts w:hint="eastAsia" w:ascii="仿宋" w:hAnsi="仿宋" w:eastAsia="仿宋" w:cs="仿宋"/>
          <w:sz w:val="32"/>
          <w:szCs w:val="32"/>
        </w:rPr>
        <w:t>：</w:t>
      </w:r>
      <w:bookmarkEnd w:id="159"/>
      <w:bookmarkEnd w:id="160"/>
      <w:bookmarkEnd w:id="161"/>
      <w:bookmarkEnd w:id="162"/>
      <w:bookmarkEnd w:id="163"/>
      <w:bookmarkEnd w:id="164"/>
      <w:bookmarkEnd w:id="165"/>
      <w:bookmarkEnd w:id="166"/>
      <w:bookmarkEnd w:id="167"/>
      <w:bookmarkEnd w:id="168"/>
      <w:bookmarkEnd w:id="169"/>
      <w:r>
        <w:rPr>
          <w:rFonts w:hint="eastAsia" w:ascii="仿宋" w:hAnsi="仿宋" w:eastAsia="仿宋" w:cs="仿宋"/>
          <w:sz w:val="32"/>
          <w:szCs w:val="32"/>
          <w:u w:val="single"/>
        </w:rPr>
        <w:t xml:space="preserve">      </w:t>
      </w:r>
      <w:r>
        <w:rPr>
          <w:rFonts w:hint="eastAsia" w:ascii="仿宋" w:hAnsi="仿宋" w:eastAsia="仿宋" w:cs="仿宋"/>
          <w:sz w:val="32"/>
          <w:szCs w:val="32"/>
        </w:rPr>
        <w:t>职务：</w:t>
      </w:r>
      <w:r>
        <w:rPr>
          <w:rFonts w:hint="eastAsia" w:ascii="仿宋" w:hAnsi="仿宋" w:eastAsia="仿宋" w:cs="仿宋"/>
          <w:sz w:val="32"/>
          <w:szCs w:val="32"/>
          <w:u w:val="single"/>
        </w:rPr>
        <w:t xml:space="preserve">       </w:t>
      </w:r>
    </w:p>
    <w:p w14:paraId="177DB1F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cs="仿宋"/>
          <w:sz w:val="32"/>
          <w:szCs w:val="32"/>
          <w:lang w:eastAsia="zh-CN"/>
        </w:rPr>
        <w:t>投标方</w:t>
      </w:r>
      <w:r>
        <w:rPr>
          <w:rFonts w:hint="eastAsia" w:ascii="仿宋" w:hAnsi="仿宋" w:eastAsia="仿宋" w:cs="仿宋"/>
          <w:sz w:val="32"/>
          <w:szCs w:val="32"/>
        </w:rPr>
        <w:t>名称）的法定代表人（单位负责人）。</w:t>
      </w:r>
    </w:p>
    <w:p w14:paraId="7149E87A">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特此证明。</w:t>
      </w:r>
    </w:p>
    <w:p w14:paraId="4C0BF858">
      <w:pPr>
        <w:pageBreakBefore w:val="0"/>
        <w:kinsoku/>
        <w:wordWrap/>
        <w:bidi w:val="0"/>
        <w:spacing w:line="560" w:lineRule="exact"/>
        <w:rPr>
          <w:rFonts w:ascii="仿宋" w:hAnsi="仿宋" w:eastAsia="仿宋" w:cs="仿宋"/>
          <w:sz w:val="32"/>
          <w:szCs w:val="32"/>
        </w:rPr>
      </w:pPr>
    </w:p>
    <w:p w14:paraId="5F73AEA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附：法定代表人（单位负责人）身份证复印件（正反面）。</w:t>
      </w:r>
    </w:p>
    <w:p w14:paraId="379FCA04">
      <w:pPr>
        <w:pageBreakBefore w:val="0"/>
        <w:kinsoku/>
        <w:wordWrap/>
        <w:bidi w:val="0"/>
        <w:spacing w:line="560" w:lineRule="exact"/>
        <w:rPr>
          <w:rFonts w:ascii="仿宋" w:hAnsi="仿宋" w:eastAsia="仿宋" w:cs="仿宋"/>
          <w:sz w:val="32"/>
          <w:szCs w:val="32"/>
        </w:rPr>
      </w:pPr>
    </w:p>
    <w:p w14:paraId="1D5B52BE">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注：本身份证明需由</w:t>
      </w:r>
      <w:r>
        <w:rPr>
          <w:rFonts w:hint="eastAsia" w:cs="仿宋"/>
          <w:sz w:val="32"/>
          <w:szCs w:val="32"/>
          <w:lang w:eastAsia="zh-CN"/>
        </w:rPr>
        <w:t>投标方</w:t>
      </w:r>
      <w:r>
        <w:rPr>
          <w:rFonts w:hint="eastAsia" w:ascii="仿宋" w:hAnsi="仿宋" w:eastAsia="仿宋" w:cs="仿宋"/>
          <w:sz w:val="32"/>
          <w:szCs w:val="32"/>
        </w:rPr>
        <w:t>加盖单位公章。</w:t>
      </w:r>
    </w:p>
    <w:p w14:paraId="12CD6FD1">
      <w:pPr>
        <w:pageBreakBefore w:val="0"/>
        <w:kinsoku/>
        <w:wordWrap/>
        <w:bidi w:val="0"/>
        <w:spacing w:line="560" w:lineRule="exact"/>
        <w:rPr>
          <w:rFonts w:ascii="仿宋" w:hAnsi="仿宋" w:eastAsia="仿宋" w:cs="仿宋"/>
          <w:sz w:val="32"/>
          <w:szCs w:val="32"/>
        </w:rPr>
      </w:pPr>
    </w:p>
    <w:p w14:paraId="7F7C9972">
      <w:pPr>
        <w:pageBreakBefore w:val="0"/>
        <w:kinsoku/>
        <w:wordWrap/>
        <w:bidi w:val="0"/>
        <w:spacing w:line="560" w:lineRule="exact"/>
        <w:rPr>
          <w:rFonts w:ascii="仿宋" w:hAnsi="仿宋" w:eastAsia="仿宋" w:cs="仿宋"/>
          <w:sz w:val="32"/>
          <w:szCs w:val="32"/>
        </w:rPr>
      </w:pPr>
    </w:p>
    <w:p w14:paraId="54F7FE02">
      <w:pPr>
        <w:pageBreakBefore w:val="0"/>
        <w:kinsoku/>
        <w:wordWrap/>
        <w:bidi w:val="0"/>
        <w:spacing w:line="560" w:lineRule="exact"/>
        <w:jc w:val="center"/>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：（单位公章）</w:t>
      </w:r>
    </w:p>
    <w:p w14:paraId="1240A9FE">
      <w:pPr>
        <w:pageBreakBefore w:val="0"/>
        <w:kinsoku/>
        <w:wordWrap/>
        <w:bidi w:val="0"/>
        <w:spacing w:line="560" w:lineRule="exact"/>
        <w:rPr>
          <w:rFonts w:ascii="仿宋" w:hAnsi="仿宋" w:eastAsia="仿宋" w:cs="仿宋"/>
          <w:sz w:val="32"/>
          <w:szCs w:val="32"/>
        </w:rPr>
      </w:pPr>
    </w:p>
    <w:p w14:paraId="37E81703">
      <w:pPr>
        <w:pageBreakBefore w:val="0"/>
        <w:kinsoku/>
        <w:wordWrap/>
        <w:bidi w:val="0"/>
        <w:spacing w:line="560" w:lineRule="exact"/>
        <w:ind w:firstLine="6400" w:firstLineChars="2000"/>
        <w:rPr>
          <w:rFonts w:ascii="仿宋" w:hAnsi="仿宋" w:eastAsia="仿宋" w:cs="仿宋"/>
          <w:sz w:val="32"/>
          <w:szCs w:val="32"/>
        </w:rPr>
      </w:pPr>
      <w:r>
        <w:rPr>
          <w:rFonts w:hint="eastAsia" w:ascii="仿宋" w:hAnsi="仿宋" w:eastAsia="仿宋" w:cs="仿宋"/>
          <w:sz w:val="32"/>
          <w:szCs w:val="32"/>
        </w:rPr>
        <w:t>年  月  日</w:t>
      </w:r>
    </w:p>
    <w:p w14:paraId="38AF10F2">
      <w:pPr>
        <w:pageBreakBefore w:val="0"/>
        <w:kinsoku/>
        <w:wordWrap/>
        <w:bidi w:val="0"/>
        <w:spacing w:line="560" w:lineRule="exact"/>
        <w:rPr>
          <w:rFonts w:ascii="仿宋" w:hAnsi="仿宋" w:eastAsia="仿宋" w:cs="仿宋"/>
          <w:sz w:val="32"/>
          <w:szCs w:val="32"/>
        </w:rPr>
      </w:pPr>
    </w:p>
    <w:p w14:paraId="5A91758E">
      <w:pPr>
        <w:pageBreakBefore w:val="0"/>
        <w:kinsoku/>
        <w:wordWrap/>
        <w:bidi w:val="0"/>
        <w:spacing w:line="560" w:lineRule="exact"/>
        <w:jc w:val="center"/>
        <w:rPr>
          <w:rFonts w:ascii="仿宋" w:hAnsi="仿宋" w:eastAsia="仿宋" w:cs="仿宋"/>
          <w:sz w:val="32"/>
          <w:szCs w:val="32"/>
        </w:rPr>
      </w:pPr>
      <w:r>
        <w:rPr>
          <w:rFonts w:hint="eastAsia" w:ascii="仿宋" w:hAnsi="仿宋" w:eastAsia="仿宋" w:cs="仿宋"/>
          <w:sz w:val="32"/>
          <w:szCs w:val="32"/>
        </w:rPr>
        <w:br w:type="page"/>
      </w:r>
    </w:p>
    <w:p w14:paraId="528844D2">
      <w:pPr>
        <w:pStyle w:val="3"/>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bookmarkStart w:id="170" w:name="_Toc2777"/>
      <w:bookmarkStart w:id="171" w:name="_Toc504488770"/>
      <w:r>
        <w:rPr>
          <w:rFonts w:hint="eastAsia" w:ascii="微软雅黑" w:hAnsi="微软雅黑" w:eastAsia="微软雅黑" w:cs="微软雅黑"/>
          <w:sz w:val="44"/>
          <w:szCs w:val="44"/>
        </w:rPr>
        <w:t>三、授权委托书</w:t>
      </w:r>
      <w:bookmarkEnd w:id="170"/>
      <w:bookmarkEnd w:id="171"/>
    </w:p>
    <w:p w14:paraId="46F70F43">
      <w:pPr>
        <w:pageBreakBefore w:val="0"/>
        <w:kinsoku/>
        <w:wordWrap/>
        <w:bidi w:val="0"/>
        <w:spacing w:line="560" w:lineRule="exact"/>
        <w:rPr>
          <w:rFonts w:ascii="仿宋" w:hAnsi="仿宋" w:eastAsia="仿宋" w:cs="仿宋"/>
          <w:sz w:val="32"/>
          <w:szCs w:val="32"/>
        </w:rPr>
      </w:pPr>
    </w:p>
    <w:p w14:paraId="22699B4B">
      <w:pPr>
        <w:pageBreakBefore w:val="0"/>
        <w:kinsoku/>
        <w:wordWrap/>
        <w:topLinePunct/>
        <w:bidi w:val="0"/>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cs="仿宋"/>
          <w:sz w:val="32"/>
          <w:szCs w:val="32"/>
          <w:lang w:eastAsia="zh-CN"/>
        </w:rPr>
        <w:t>投标方</w:t>
      </w:r>
      <w:r>
        <w:rPr>
          <w:rFonts w:hint="eastAsia" w:ascii="仿宋" w:hAnsi="仿宋" w:eastAsia="仿宋" w:cs="仿宋"/>
          <w:sz w:val="32"/>
          <w:szCs w:val="32"/>
        </w:rPr>
        <w:t>名称）的法定代表人（单位负责人），现委托</w:t>
      </w:r>
      <w:r>
        <w:rPr>
          <w:rFonts w:hint="eastAsia" w:ascii="仿宋" w:hAnsi="仿宋" w:eastAsia="仿宋" w:cs="仿宋"/>
          <w:sz w:val="32"/>
          <w:szCs w:val="32"/>
          <w:u w:val="single"/>
        </w:rPr>
        <w:t>（姓名）</w:t>
      </w:r>
      <w:r>
        <w:rPr>
          <w:rFonts w:hint="eastAsia" w:ascii="仿宋" w:hAnsi="仿宋" w:eastAsia="仿宋" w:cs="仿宋"/>
          <w:sz w:val="32"/>
          <w:szCs w:val="32"/>
        </w:rPr>
        <w:t>为我方代理人。代理人根据授权，以我方名义签署、澄清确认、递交、撤回、修改</w:t>
      </w:r>
      <w:r>
        <w:rPr>
          <w:rFonts w:hint="eastAsia" w:ascii="仿宋" w:hAnsi="仿宋" w:eastAsia="仿宋" w:cs="仿宋"/>
          <w:sz w:val="32"/>
          <w:szCs w:val="32"/>
          <w:u w:val="single"/>
        </w:rPr>
        <w:t>（项目名称）（项目编号）</w:t>
      </w:r>
      <w:r>
        <w:rPr>
          <w:rFonts w:hint="eastAsia" w:ascii="仿宋" w:hAnsi="仿宋" w:eastAsia="仿宋" w:cs="仿宋"/>
          <w:sz w:val="32"/>
          <w:szCs w:val="32"/>
        </w:rPr>
        <w:t>采购项目响应文件、签订合同和处理有关事宜，其法律后果由我方承担。</w:t>
      </w:r>
    </w:p>
    <w:p w14:paraId="7D565E8F">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自本授权签署之日起至响应有效期截止之日止</w:t>
      </w:r>
      <w:r>
        <w:rPr>
          <w:rFonts w:hint="eastAsia" w:ascii="仿宋" w:hAnsi="仿宋" w:eastAsia="仿宋" w:cs="仿宋"/>
          <w:sz w:val="32"/>
          <w:szCs w:val="32"/>
        </w:rPr>
        <w:t>。</w:t>
      </w:r>
    </w:p>
    <w:p w14:paraId="0B878231">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代理人无转委托权。</w:t>
      </w:r>
    </w:p>
    <w:p w14:paraId="1231C021">
      <w:pPr>
        <w:pageBreakBefore w:val="0"/>
        <w:kinsoku/>
        <w:wordWrap/>
        <w:bidi w:val="0"/>
        <w:spacing w:line="560" w:lineRule="exact"/>
        <w:rPr>
          <w:rFonts w:ascii="仿宋" w:hAnsi="仿宋" w:eastAsia="仿宋" w:cs="仿宋"/>
          <w:sz w:val="32"/>
          <w:szCs w:val="32"/>
        </w:rPr>
      </w:pPr>
    </w:p>
    <w:p w14:paraId="2A4DF5E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附：法定代表人（单位负责人）身份证复印件及委托代理人身份证复印件（正反面）</w:t>
      </w:r>
    </w:p>
    <w:p w14:paraId="6CC08D70">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注：本授权委托书需由</w:t>
      </w:r>
      <w:r>
        <w:rPr>
          <w:rFonts w:hint="eastAsia" w:cs="仿宋"/>
          <w:sz w:val="32"/>
          <w:szCs w:val="32"/>
          <w:lang w:eastAsia="zh-CN"/>
        </w:rPr>
        <w:t>投标方</w:t>
      </w:r>
      <w:r>
        <w:rPr>
          <w:rFonts w:hint="eastAsia" w:ascii="仿宋" w:hAnsi="仿宋" w:eastAsia="仿宋" w:cs="仿宋"/>
          <w:sz w:val="32"/>
          <w:szCs w:val="32"/>
        </w:rPr>
        <w:t>加盖单位公章并由其法定代表人（单位负责人）和委托代理人签字或盖章。</w:t>
      </w:r>
    </w:p>
    <w:p w14:paraId="6BC9F9C2">
      <w:pPr>
        <w:pageBreakBefore w:val="0"/>
        <w:kinsoku/>
        <w:wordWrap/>
        <w:bidi w:val="0"/>
        <w:spacing w:line="560" w:lineRule="exact"/>
        <w:rPr>
          <w:rFonts w:ascii="仿宋" w:hAnsi="仿宋" w:eastAsia="仿宋" w:cs="仿宋"/>
          <w:sz w:val="32"/>
          <w:szCs w:val="32"/>
        </w:rPr>
      </w:pPr>
    </w:p>
    <w:p w14:paraId="3F04D275">
      <w:pPr>
        <w:pageBreakBefore w:val="0"/>
        <w:kinsoku/>
        <w:wordWrap/>
        <w:bidi w:val="0"/>
        <w:spacing w:line="560" w:lineRule="exact"/>
        <w:ind w:firstLine="1920" w:firstLineChars="600"/>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（单位公章）</w:t>
      </w:r>
    </w:p>
    <w:p w14:paraId="62BA3638">
      <w:pPr>
        <w:pageBreakBefore w:val="0"/>
        <w:kinsoku/>
        <w:wordWrap/>
        <w:bidi w:val="0"/>
        <w:spacing w:line="560" w:lineRule="exact"/>
        <w:ind w:firstLine="1920" w:firstLineChars="600"/>
        <w:jc w:val="left"/>
        <w:rPr>
          <w:rFonts w:ascii="仿宋" w:hAnsi="仿宋" w:eastAsia="仿宋" w:cs="仿宋"/>
          <w:sz w:val="32"/>
          <w:szCs w:val="32"/>
        </w:rPr>
      </w:pPr>
      <w:r>
        <w:rPr>
          <w:rFonts w:hint="eastAsia" w:ascii="仿宋" w:hAnsi="仿宋" w:eastAsia="仿宋" w:cs="仿宋"/>
          <w:sz w:val="32"/>
          <w:szCs w:val="32"/>
        </w:rPr>
        <w:t>法定代表人（单位负责人）：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（签章）</w:t>
      </w:r>
    </w:p>
    <w:p w14:paraId="1F889F82">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2AB05AE9">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（签字或盖章）</w:t>
      </w:r>
    </w:p>
    <w:p w14:paraId="6FD68753">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35E582CD">
      <w:pPr>
        <w:pageBreakBefore w:val="0"/>
        <w:kinsoku/>
        <w:wordWrap/>
        <w:bidi w:val="0"/>
        <w:spacing w:line="560" w:lineRule="exact"/>
        <w:rPr>
          <w:rFonts w:ascii="仿宋" w:hAnsi="仿宋" w:eastAsia="仿宋" w:cs="仿宋"/>
          <w:sz w:val="32"/>
          <w:szCs w:val="32"/>
        </w:rPr>
      </w:pPr>
    </w:p>
    <w:p w14:paraId="595AFA3A">
      <w:pPr>
        <w:pageBreakBefore w:val="0"/>
        <w:kinsoku/>
        <w:wordWrap/>
        <w:bidi w:val="0"/>
        <w:spacing w:line="560" w:lineRule="exact"/>
        <w:ind w:firstLine="6182" w:firstLineChars="1932"/>
        <w:rPr>
          <w:rFonts w:ascii="仿宋" w:hAnsi="仿宋" w:eastAsia="仿宋" w:cs="仿宋"/>
          <w:sz w:val="32"/>
          <w:szCs w:val="32"/>
        </w:rPr>
      </w:pPr>
      <w:r>
        <w:rPr>
          <w:rFonts w:hint="eastAsia" w:ascii="仿宋" w:hAnsi="仿宋" w:eastAsia="仿宋" w:cs="仿宋"/>
          <w:sz w:val="32"/>
          <w:szCs w:val="32"/>
        </w:rPr>
        <w:t>年   月   日</w:t>
      </w:r>
    </w:p>
    <w:p w14:paraId="0EA651C8">
      <w:pPr>
        <w:pageBreakBefore w:val="0"/>
        <w:kinsoku/>
        <w:wordWrap/>
        <w:bidi w:val="0"/>
        <w:spacing w:line="560" w:lineRule="exact"/>
        <w:ind w:firstLine="6182" w:firstLineChars="1932"/>
        <w:jc w:val="right"/>
        <w:rPr>
          <w:rFonts w:ascii="仿宋" w:hAnsi="仿宋" w:eastAsia="仿宋" w:cs="仿宋"/>
          <w:sz w:val="32"/>
          <w:szCs w:val="32"/>
        </w:rPr>
      </w:pPr>
      <w:r>
        <w:rPr>
          <w:rFonts w:hint="eastAsia" w:ascii="仿宋" w:hAnsi="仿宋" w:eastAsia="仿宋" w:cs="仿宋"/>
          <w:sz w:val="32"/>
          <w:szCs w:val="32"/>
        </w:rPr>
        <w:br w:type="page"/>
      </w:r>
    </w:p>
    <w:p w14:paraId="54B09E00">
      <w:pPr>
        <w:pStyle w:val="3"/>
        <w:pageBreakBefore w:val="0"/>
        <w:kinsoku/>
        <w:wordWrap/>
        <w:bidi w:val="0"/>
        <w:spacing w:after="0" w:line="560" w:lineRule="exact"/>
        <w:jc w:val="center"/>
        <w:rPr>
          <w:rFonts w:ascii="黑体" w:hAnsi="黑体" w:cs="黑体"/>
          <w:sz w:val="36"/>
          <w:szCs w:val="36"/>
          <w:u w:val="single"/>
        </w:rPr>
      </w:pPr>
      <w:bookmarkStart w:id="172" w:name="_Toc7842"/>
      <w:bookmarkStart w:id="173" w:name="_Toc504488772"/>
      <w:r>
        <w:rPr>
          <w:rFonts w:hint="eastAsia" w:ascii="黑体" w:hAnsi="黑体" w:cs="黑体"/>
          <w:sz w:val="36"/>
          <w:szCs w:val="36"/>
        </w:rPr>
        <w:t>四、</w:t>
      </w:r>
      <w:bookmarkEnd w:id="172"/>
      <w:bookmarkEnd w:id="173"/>
      <w:r>
        <w:rPr>
          <w:rFonts w:hint="eastAsia" w:ascii="黑体" w:hAnsi="黑体" w:cs="黑体"/>
          <w:sz w:val="36"/>
          <w:szCs w:val="36"/>
        </w:rPr>
        <w:t>响应保证金</w:t>
      </w:r>
    </w:p>
    <w:p w14:paraId="5DD98736">
      <w:pPr>
        <w:pageBreakBefore w:val="0"/>
        <w:kinsoku/>
        <w:wordWrap/>
        <w:bidi w:val="0"/>
        <w:spacing w:line="560" w:lineRule="exact"/>
        <w:rPr>
          <w:rFonts w:ascii="仿宋" w:hAnsi="仿宋" w:eastAsia="仿宋" w:cs="仿宋"/>
          <w:b/>
          <w:bCs/>
          <w:sz w:val="32"/>
          <w:szCs w:val="32"/>
        </w:rPr>
      </w:pPr>
    </w:p>
    <w:p w14:paraId="4A17EF62">
      <w:pPr>
        <w:pageBreakBefore w:val="0"/>
        <w:kinsoku/>
        <w:wordWrap/>
        <w:bidi w:val="0"/>
        <w:spacing w:line="560" w:lineRule="exact"/>
        <w:rPr>
          <w:rFonts w:ascii="仿宋" w:hAnsi="仿宋" w:eastAsia="仿宋" w:cs="仿宋"/>
          <w:sz w:val="32"/>
          <w:szCs w:val="32"/>
        </w:rPr>
      </w:pPr>
      <w:r>
        <w:rPr>
          <w:rFonts w:hint="eastAsia" w:ascii="仿宋" w:hAnsi="仿宋" w:eastAsia="仿宋" w:cs="仿宋"/>
          <w:b/>
          <w:bCs/>
          <w:sz w:val="32"/>
          <w:szCs w:val="32"/>
        </w:rPr>
        <w:t>附：响应保证金凭据（复印件）</w:t>
      </w:r>
    </w:p>
    <w:p w14:paraId="4A5BE1B4">
      <w:pPr>
        <w:pageBreakBefore w:val="0"/>
        <w:widowControl/>
        <w:kinsoku/>
        <w:wordWrap/>
        <w:bidi w:val="0"/>
        <w:spacing w:line="560" w:lineRule="exact"/>
        <w:jc w:val="left"/>
        <w:rPr>
          <w:rFonts w:ascii="Times New Roman" w:hAnsi="Times New Roman"/>
          <w:sz w:val="24"/>
        </w:rPr>
      </w:pPr>
    </w:p>
    <w:p w14:paraId="334AC8ED">
      <w:pPr>
        <w:pageBreakBefore w:val="0"/>
        <w:kinsoku/>
        <w:wordWrap/>
        <w:bidi w:val="0"/>
        <w:spacing w:line="560" w:lineRule="exact"/>
        <w:jc w:val="center"/>
        <w:rPr>
          <w:rFonts w:ascii="Times New Roman" w:hAnsi="Times New Roman" w:eastAsia="黑体"/>
          <w:sz w:val="27"/>
          <w:szCs w:val="27"/>
        </w:rPr>
      </w:pPr>
    </w:p>
    <w:p w14:paraId="4CCDCACD">
      <w:pPr>
        <w:pageBreakBefore w:val="0"/>
        <w:kinsoku/>
        <w:wordWrap/>
        <w:bidi w:val="0"/>
        <w:spacing w:line="560" w:lineRule="exact"/>
        <w:ind w:firstLine="640" w:firstLineChars="200"/>
        <w:rPr>
          <w:rFonts w:ascii="Times New Roman" w:hAnsi="Times New Roman"/>
          <w:szCs w:val="21"/>
        </w:rPr>
      </w:pPr>
    </w:p>
    <w:p w14:paraId="503019D8">
      <w:pPr>
        <w:pageBreakBefore w:val="0"/>
        <w:kinsoku/>
        <w:wordWrap/>
        <w:bidi w:val="0"/>
        <w:spacing w:line="560" w:lineRule="exact"/>
        <w:rPr>
          <w:rFonts w:ascii="黑体" w:hAnsi="黑体" w:eastAsia="黑体" w:cs="黑体"/>
          <w:b/>
          <w:bCs/>
          <w:sz w:val="36"/>
          <w:szCs w:val="36"/>
        </w:rPr>
      </w:pPr>
      <w:r>
        <w:rPr>
          <w:rFonts w:ascii="Times New Roman" w:hAnsi="Times New Roman" w:eastAsia="黑体"/>
          <w:sz w:val="20"/>
        </w:rPr>
        <w:br w:type="page"/>
      </w:r>
      <w:bookmarkStart w:id="174" w:name="_Toc504488775"/>
      <w:bookmarkStart w:id="175" w:name="_Toc1755"/>
    </w:p>
    <w:p w14:paraId="0A60F204">
      <w:pPr>
        <w:pStyle w:val="3"/>
        <w:pageBreakBefore w:val="0"/>
        <w:kinsoku/>
        <w:wordWrap/>
        <w:bidi w:val="0"/>
        <w:spacing w:after="0"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kern w:val="0"/>
          <w:sz w:val="44"/>
          <w:szCs w:val="44"/>
        </w:rPr>
        <w:t>五</w:t>
      </w:r>
      <w:r>
        <w:rPr>
          <w:rFonts w:hint="eastAsia" w:ascii="微软雅黑" w:hAnsi="微软雅黑" w:eastAsia="微软雅黑" w:cs="微软雅黑"/>
          <w:sz w:val="44"/>
          <w:szCs w:val="44"/>
        </w:rPr>
        <w:t>、资格审查资料</w:t>
      </w:r>
      <w:bookmarkEnd w:id="174"/>
      <w:bookmarkEnd w:id="175"/>
    </w:p>
    <w:p w14:paraId="1585C650">
      <w:pPr>
        <w:pStyle w:val="4"/>
        <w:pageBreakBefore w:val="0"/>
        <w:kinsoku/>
        <w:wordWrap/>
        <w:bidi w:val="0"/>
        <w:spacing w:before="20" w:after="0" w:line="560" w:lineRule="exact"/>
        <w:ind w:firstLine="157"/>
        <w:rPr>
          <w:rFonts w:ascii="Times New Roman"/>
          <w:sz w:val="32"/>
          <w:szCs w:val="32"/>
        </w:rPr>
      </w:pPr>
      <w:bookmarkStart w:id="176" w:name="_Toc504488776"/>
      <w:bookmarkStart w:id="177" w:name="_Toc13906"/>
      <w:r>
        <w:rPr>
          <w:rFonts w:hint="eastAsia" w:ascii="Times New Roman"/>
          <w:sz w:val="32"/>
          <w:szCs w:val="32"/>
        </w:rPr>
        <w:t>（一）基本情况表</w:t>
      </w:r>
      <w:bookmarkEnd w:id="176"/>
      <w:bookmarkEnd w:id="177"/>
    </w:p>
    <w:tbl>
      <w:tblPr>
        <w:tblStyle w:val="13"/>
        <w:tblW w:w="9317" w:type="dxa"/>
        <w:tblInd w:w="-80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9"/>
        <w:gridCol w:w="1118"/>
        <w:gridCol w:w="1699"/>
        <w:gridCol w:w="1529"/>
        <w:gridCol w:w="1702"/>
      </w:tblGrid>
      <w:tr w14:paraId="397A5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12059C66">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lang w:eastAsia="zh-CN"/>
              </w:rPr>
              <w:t>投标方</w:t>
            </w:r>
            <w:r>
              <w:rPr>
                <w:rFonts w:hint="eastAsia" w:ascii="宋体" w:hAnsi="宋体"/>
                <w:szCs w:val="21"/>
              </w:rPr>
              <w:t>名称</w:t>
            </w:r>
          </w:p>
        </w:tc>
        <w:tc>
          <w:tcPr>
            <w:tcW w:w="6048" w:type="dxa"/>
            <w:gridSpan w:val="4"/>
            <w:tcBorders>
              <w:top w:val="single" w:color="auto" w:sz="4" w:space="0"/>
              <w:left w:val="single" w:color="auto" w:sz="4" w:space="0"/>
              <w:bottom w:val="single" w:color="auto" w:sz="4" w:space="0"/>
            </w:tcBorders>
            <w:vAlign w:val="center"/>
          </w:tcPr>
          <w:p w14:paraId="42D3509D">
            <w:pPr>
              <w:pageBreakBefore w:val="0"/>
              <w:kinsoku/>
              <w:wordWrap/>
              <w:topLinePunct/>
              <w:bidi w:val="0"/>
              <w:spacing w:line="560" w:lineRule="exact"/>
              <w:jc w:val="center"/>
              <w:rPr>
                <w:rFonts w:ascii="宋体" w:hAnsi="宋体"/>
                <w:szCs w:val="21"/>
              </w:rPr>
            </w:pPr>
          </w:p>
        </w:tc>
      </w:tr>
      <w:tr w14:paraId="68160A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4" w:hRule="exact"/>
        </w:trPr>
        <w:tc>
          <w:tcPr>
            <w:tcW w:w="3269" w:type="dxa"/>
            <w:tcBorders>
              <w:top w:val="single" w:color="auto" w:sz="4" w:space="0"/>
              <w:bottom w:val="single" w:color="auto" w:sz="4" w:space="0"/>
              <w:right w:val="single" w:color="auto" w:sz="4" w:space="0"/>
            </w:tcBorders>
            <w:vAlign w:val="center"/>
          </w:tcPr>
          <w:p w14:paraId="424E88E4">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注册资金</w:t>
            </w:r>
          </w:p>
        </w:tc>
        <w:tc>
          <w:tcPr>
            <w:tcW w:w="2817" w:type="dxa"/>
            <w:gridSpan w:val="2"/>
            <w:tcBorders>
              <w:top w:val="single" w:color="auto" w:sz="4" w:space="0"/>
              <w:left w:val="single" w:color="auto" w:sz="4" w:space="0"/>
              <w:bottom w:val="single" w:color="auto" w:sz="4" w:space="0"/>
              <w:right w:val="single" w:color="auto" w:sz="4" w:space="0"/>
            </w:tcBorders>
            <w:vAlign w:val="center"/>
          </w:tcPr>
          <w:p w14:paraId="1DD2E611">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49E1ACDD">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成立时间</w:t>
            </w:r>
          </w:p>
        </w:tc>
        <w:tc>
          <w:tcPr>
            <w:tcW w:w="1702" w:type="dxa"/>
            <w:tcBorders>
              <w:top w:val="single" w:color="auto" w:sz="4" w:space="0"/>
              <w:left w:val="single" w:color="auto" w:sz="4" w:space="0"/>
              <w:bottom w:val="single" w:color="auto" w:sz="4" w:space="0"/>
            </w:tcBorders>
            <w:vAlign w:val="center"/>
          </w:tcPr>
          <w:p w14:paraId="2276058D">
            <w:pPr>
              <w:pageBreakBefore w:val="0"/>
              <w:kinsoku/>
              <w:wordWrap/>
              <w:topLinePunct/>
              <w:bidi w:val="0"/>
              <w:spacing w:line="560" w:lineRule="exact"/>
              <w:jc w:val="center"/>
              <w:rPr>
                <w:rFonts w:ascii="宋体" w:hAnsi="宋体"/>
                <w:szCs w:val="21"/>
              </w:rPr>
            </w:pPr>
          </w:p>
        </w:tc>
      </w:tr>
      <w:tr w14:paraId="30472C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668A9B8C">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注册地址</w:t>
            </w:r>
          </w:p>
        </w:tc>
        <w:tc>
          <w:tcPr>
            <w:tcW w:w="6048" w:type="dxa"/>
            <w:gridSpan w:val="4"/>
            <w:tcBorders>
              <w:top w:val="single" w:color="auto" w:sz="4" w:space="0"/>
              <w:left w:val="single" w:color="auto" w:sz="4" w:space="0"/>
              <w:bottom w:val="single" w:color="auto" w:sz="4" w:space="0"/>
            </w:tcBorders>
            <w:vAlign w:val="center"/>
          </w:tcPr>
          <w:p w14:paraId="7B8E079F">
            <w:pPr>
              <w:pageBreakBefore w:val="0"/>
              <w:kinsoku/>
              <w:wordWrap/>
              <w:topLinePunct/>
              <w:bidi w:val="0"/>
              <w:spacing w:line="560" w:lineRule="exact"/>
              <w:jc w:val="center"/>
              <w:rPr>
                <w:rFonts w:ascii="宋体" w:hAnsi="宋体"/>
                <w:szCs w:val="21"/>
              </w:rPr>
            </w:pPr>
          </w:p>
        </w:tc>
      </w:tr>
      <w:tr w14:paraId="6410F6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3BC2D5E9">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邮政编码</w:t>
            </w:r>
          </w:p>
        </w:tc>
        <w:tc>
          <w:tcPr>
            <w:tcW w:w="2817" w:type="dxa"/>
            <w:gridSpan w:val="2"/>
            <w:tcBorders>
              <w:top w:val="single" w:color="auto" w:sz="4" w:space="0"/>
              <w:left w:val="single" w:color="auto" w:sz="4" w:space="0"/>
              <w:bottom w:val="single" w:color="auto" w:sz="4" w:space="0"/>
              <w:right w:val="single" w:color="auto" w:sz="4" w:space="0"/>
            </w:tcBorders>
            <w:vAlign w:val="center"/>
          </w:tcPr>
          <w:p w14:paraId="6D952F12">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005451A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员工总数</w:t>
            </w:r>
          </w:p>
        </w:tc>
        <w:tc>
          <w:tcPr>
            <w:tcW w:w="1702" w:type="dxa"/>
            <w:tcBorders>
              <w:top w:val="single" w:color="auto" w:sz="4" w:space="0"/>
              <w:left w:val="single" w:color="auto" w:sz="4" w:space="0"/>
              <w:bottom w:val="single" w:color="auto" w:sz="4" w:space="0"/>
            </w:tcBorders>
            <w:vAlign w:val="center"/>
          </w:tcPr>
          <w:p w14:paraId="2D9319D7">
            <w:pPr>
              <w:pageBreakBefore w:val="0"/>
              <w:kinsoku/>
              <w:wordWrap/>
              <w:topLinePunct/>
              <w:bidi w:val="0"/>
              <w:spacing w:line="560" w:lineRule="exact"/>
              <w:jc w:val="center"/>
              <w:rPr>
                <w:rFonts w:ascii="宋体" w:hAnsi="宋体"/>
                <w:szCs w:val="21"/>
              </w:rPr>
            </w:pPr>
          </w:p>
        </w:tc>
      </w:tr>
      <w:tr w14:paraId="0FAF2D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3269" w:type="dxa"/>
            <w:vMerge w:val="restart"/>
            <w:tcBorders>
              <w:top w:val="single" w:color="auto" w:sz="4" w:space="0"/>
              <w:bottom w:val="single" w:color="auto" w:sz="4" w:space="0"/>
              <w:right w:val="single" w:color="auto" w:sz="4" w:space="0"/>
            </w:tcBorders>
            <w:vAlign w:val="center"/>
          </w:tcPr>
          <w:p w14:paraId="1B358F36">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联系方式</w:t>
            </w:r>
          </w:p>
        </w:tc>
        <w:tc>
          <w:tcPr>
            <w:tcW w:w="1118" w:type="dxa"/>
            <w:tcBorders>
              <w:top w:val="single" w:color="auto" w:sz="4" w:space="0"/>
              <w:left w:val="single" w:color="auto" w:sz="4" w:space="0"/>
              <w:bottom w:val="single" w:color="auto" w:sz="4" w:space="0"/>
              <w:right w:val="single" w:color="auto" w:sz="4" w:space="0"/>
            </w:tcBorders>
            <w:vAlign w:val="center"/>
          </w:tcPr>
          <w:p w14:paraId="548BC3A7">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联系人</w:t>
            </w:r>
          </w:p>
        </w:tc>
        <w:tc>
          <w:tcPr>
            <w:tcW w:w="1699" w:type="dxa"/>
            <w:tcBorders>
              <w:top w:val="single" w:color="auto" w:sz="4" w:space="0"/>
              <w:left w:val="single" w:color="auto" w:sz="4" w:space="0"/>
              <w:bottom w:val="single" w:color="auto" w:sz="4" w:space="0"/>
              <w:right w:val="single" w:color="auto" w:sz="4" w:space="0"/>
            </w:tcBorders>
            <w:vAlign w:val="center"/>
          </w:tcPr>
          <w:p w14:paraId="167D374A">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16817E9B">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电话</w:t>
            </w:r>
          </w:p>
        </w:tc>
        <w:tc>
          <w:tcPr>
            <w:tcW w:w="1702" w:type="dxa"/>
            <w:tcBorders>
              <w:top w:val="single" w:color="auto" w:sz="4" w:space="0"/>
              <w:left w:val="single" w:color="auto" w:sz="4" w:space="0"/>
              <w:bottom w:val="single" w:color="auto" w:sz="4" w:space="0"/>
            </w:tcBorders>
            <w:vAlign w:val="center"/>
          </w:tcPr>
          <w:p w14:paraId="7896736A">
            <w:pPr>
              <w:pageBreakBefore w:val="0"/>
              <w:kinsoku/>
              <w:wordWrap/>
              <w:topLinePunct/>
              <w:bidi w:val="0"/>
              <w:spacing w:line="560" w:lineRule="exact"/>
              <w:jc w:val="center"/>
              <w:rPr>
                <w:rFonts w:ascii="宋体" w:hAnsi="宋体"/>
                <w:szCs w:val="21"/>
              </w:rPr>
            </w:pPr>
          </w:p>
        </w:tc>
      </w:tr>
      <w:tr w14:paraId="5C0C59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3269" w:type="dxa"/>
            <w:vMerge w:val="continue"/>
            <w:tcBorders>
              <w:top w:val="single" w:color="auto" w:sz="4" w:space="0"/>
              <w:bottom w:val="single" w:color="auto" w:sz="4" w:space="0"/>
              <w:right w:val="single" w:color="auto" w:sz="4" w:space="0"/>
            </w:tcBorders>
            <w:vAlign w:val="center"/>
          </w:tcPr>
          <w:p w14:paraId="42CE8D84">
            <w:pPr>
              <w:pageBreakBefore w:val="0"/>
              <w:kinsoku/>
              <w:wordWrap/>
              <w:bidi w:val="0"/>
              <w:spacing w:line="560" w:lineRule="exact"/>
              <w:rPr>
                <w:rFonts w:ascii="宋体" w:hAnsi="宋体"/>
                <w:szCs w:val="21"/>
              </w:rPr>
            </w:pPr>
          </w:p>
        </w:tc>
        <w:tc>
          <w:tcPr>
            <w:tcW w:w="1118" w:type="dxa"/>
            <w:tcBorders>
              <w:top w:val="single" w:color="auto" w:sz="4" w:space="0"/>
              <w:left w:val="single" w:color="auto" w:sz="4" w:space="0"/>
              <w:bottom w:val="single" w:color="auto" w:sz="4" w:space="0"/>
              <w:right w:val="single" w:color="auto" w:sz="4" w:space="0"/>
            </w:tcBorders>
            <w:vAlign w:val="center"/>
          </w:tcPr>
          <w:p w14:paraId="20DCF058">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网址</w:t>
            </w:r>
          </w:p>
        </w:tc>
        <w:tc>
          <w:tcPr>
            <w:tcW w:w="1699" w:type="dxa"/>
            <w:tcBorders>
              <w:top w:val="single" w:color="auto" w:sz="4" w:space="0"/>
              <w:left w:val="single" w:color="auto" w:sz="4" w:space="0"/>
              <w:bottom w:val="single" w:color="auto" w:sz="4" w:space="0"/>
              <w:right w:val="single" w:color="auto" w:sz="4" w:space="0"/>
            </w:tcBorders>
            <w:vAlign w:val="center"/>
          </w:tcPr>
          <w:p w14:paraId="5407296D">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6D799322">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传真</w:t>
            </w:r>
          </w:p>
        </w:tc>
        <w:tc>
          <w:tcPr>
            <w:tcW w:w="1702" w:type="dxa"/>
            <w:tcBorders>
              <w:top w:val="single" w:color="auto" w:sz="4" w:space="0"/>
              <w:left w:val="single" w:color="auto" w:sz="4" w:space="0"/>
              <w:bottom w:val="single" w:color="auto" w:sz="4" w:space="0"/>
            </w:tcBorders>
            <w:vAlign w:val="center"/>
          </w:tcPr>
          <w:p w14:paraId="024F7897">
            <w:pPr>
              <w:pageBreakBefore w:val="0"/>
              <w:kinsoku/>
              <w:wordWrap/>
              <w:topLinePunct/>
              <w:bidi w:val="0"/>
              <w:spacing w:line="560" w:lineRule="exact"/>
              <w:jc w:val="center"/>
              <w:rPr>
                <w:rFonts w:ascii="宋体" w:hAnsi="宋体"/>
                <w:szCs w:val="21"/>
              </w:rPr>
            </w:pPr>
          </w:p>
        </w:tc>
      </w:tr>
      <w:tr w14:paraId="358610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3269" w:type="dxa"/>
            <w:tcBorders>
              <w:top w:val="single" w:color="auto" w:sz="4" w:space="0"/>
              <w:bottom w:val="single" w:color="auto" w:sz="4" w:space="0"/>
              <w:right w:val="single" w:color="auto" w:sz="4" w:space="0"/>
            </w:tcBorders>
            <w:vAlign w:val="center"/>
          </w:tcPr>
          <w:p w14:paraId="74E50F5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法定代表人</w:t>
            </w:r>
          </w:p>
          <w:p w14:paraId="4A95EC48">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（单位负责人）</w:t>
            </w:r>
          </w:p>
        </w:tc>
        <w:tc>
          <w:tcPr>
            <w:tcW w:w="1118" w:type="dxa"/>
            <w:tcBorders>
              <w:top w:val="single" w:color="auto" w:sz="4" w:space="0"/>
              <w:left w:val="single" w:color="auto" w:sz="4" w:space="0"/>
              <w:bottom w:val="single" w:color="auto" w:sz="4" w:space="0"/>
              <w:right w:val="single" w:color="auto" w:sz="4" w:space="0"/>
            </w:tcBorders>
            <w:vAlign w:val="center"/>
          </w:tcPr>
          <w:p w14:paraId="72B045A5">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姓名</w:t>
            </w:r>
          </w:p>
        </w:tc>
        <w:tc>
          <w:tcPr>
            <w:tcW w:w="1699" w:type="dxa"/>
            <w:tcBorders>
              <w:top w:val="single" w:color="auto" w:sz="4" w:space="0"/>
              <w:left w:val="single" w:color="auto" w:sz="4" w:space="0"/>
              <w:bottom w:val="single" w:color="auto" w:sz="4" w:space="0"/>
              <w:right w:val="single" w:color="auto" w:sz="4" w:space="0"/>
            </w:tcBorders>
            <w:vAlign w:val="center"/>
          </w:tcPr>
          <w:p w14:paraId="0261A849">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521F3E8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电话</w:t>
            </w:r>
          </w:p>
        </w:tc>
        <w:tc>
          <w:tcPr>
            <w:tcW w:w="1702" w:type="dxa"/>
            <w:tcBorders>
              <w:top w:val="single" w:color="auto" w:sz="4" w:space="0"/>
              <w:left w:val="single" w:color="auto" w:sz="4" w:space="0"/>
              <w:bottom w:val="single" w:color="auto" w:sz="4" w:space="0"/>
            </w:tcBorders>
            <w:vAlign w:val="center"/>
          </w:tcPr>
          <w:p w14:paraId="4B74644F">
            <w:pPr>
              <w:pageBreakBefore w:val="0"/>
              <w:kinsoku/>
              <w:wordWrap/>
              <w:topLinePunct/>
              <w:bidi w:val="0"/>
              <w:spacing w:line="560" w:lineRule="exact"/>
              <w:jc w:val="center"/>
              <w:rPr>
                <w:rFonts w:ascii="宋体" w:hAnsi="宋体"/>
                <w:szCs w:val="21"/>
              </w:rPr>
            </w:pPr>
          </w:p>
        </w:tc>
      </w:tr>
      <w:tr w14:paraId="6F156A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2" w:hRule="exact"/>
        </w:trPr>
        <w:tc>
          <w:tcPr>
            <w:tcW w:w="3269" w:type="dxa"/>
            <w:tcBorders>
              <w:top w:val="single" w:color="auto" w:sz="4" w:space="0"/>
              <w:bottom w:val="single" w:color="auto" w:sz="4" w:space="0"/>
              <w:right w:val="single" w:color="auto" w:sz="4" w:space="0"/>
            </w:tcBorders>
            <w:vAlign w:val="center"/>
          </w:tcPr>
          <w:p w14:paraId="436503BF">
            <w:pPr>
              <w:pageBreakBefore w:val="0"/>
              <w:kinsoku/>
              <w:wordWrap/>
              <w:topLinePunct/>
              <w:bidi w:val="0"/>
              <w:spacing w:line="560" w:lineRule="exact"/>
              <w:ind w:left="0" w:leftChars="0" w:firstLine="0" w:firstLineChars="0"/>
              <w:jc w:val="left"/>
              <w:rPr>
                <w:rFonts w:ascii="宋体" w:hAnsi="宋体"/>
                <w:szCs w:val="21"/>
              </w:rPr>
            </w:pPr>
            <w:r>
              <w:rPr>
                <w:rFonts w:hint="eastAsia" w:ascii="宋体" w:hAnsi="宋体"/>
                <w:szCs w:val="21"/>
                <w:lang w:eastAsia="zh-CN"/>
              </w:rPr>
              <w:t>投标方</w:t>
            </w:r>
            <w:r>
              <w:rPr>
                <w:rFonts w:hint="eastAsia" w:ascii="宋体" w:hAnsi="宋体"/>
                <w:szCs w:val="21"/>
              </w:rPr>
              <w:t>须知要求</w:t>
            </w:r>
            <w:r>
              <w:rPr>
                <w:rFonts w:hint="eastAsia" w:ascii="宋体" w:hAnsi="宋体"/>
                <w:szCs w:val="21"/>
                <w:lang w:eastAsia="zh-CN"/>
              </w:rPr>
              <w:t>投标方</w:t>
            </w:r>
            <w:r>
              <w:rPr>
                <w:rFonts w:hint="eastAsia" w:ascii="宋体" w:hAnsi="宋体"/>
                <w:szCs w:val="21"/>
              </w:rPr>
              <w:t>需具有的各类资质证书</w:t>
            </w:r>
          </w:p>
        </w:tc>
        <w:tc>
          <w:tcPr>
            <w:tcW w:w="6048" w:type="dxa"/>
            <w:gridSpan w:val="4"/>
            <w:tcBorders>
              <w:top w:val="single" w:color="auto" w:sz="4" w:space="0"/>
              <w:left w:val="single" w:color="auto" w:sz="4" w:space="0"/>
              <w:bottom w:val="single" w:color="auto" w:sz="4" w:space="0"/>
            </w:tcBorders>
            <w:vAlign w:val="center"/>
          </w:tcPr>
          <w:p w14:paraId="27691603">
            <w:pPr>
              <w:pageBreakBefore w:val="0"/>
              <w:kinsoku/>
              <w:wordWrap/>
              <w:topLinePunct/>
              <w:bidi w:val="0"/>
              <w:spacing w:line="560" w:lineRule="exact"/>
              <w:ind w:firstLine="160" w:firstLineChars="50"/>
              <w:rPr>
                <w:rFonts w:ascii="宋体" w:hAnsi="宋体"/>
                <w:szCs w:val="21"/>
              </w:rPr>
            </w:pPr>
            <w:r>
              <w:rPr>
                <w:rFonts w:hint="eastAsia" w:ascii="宋体" w:hAnsi="宋体"/>
                <w:szCs w:val="21"/>
              </w:rPr>
              <w:t>类型：   等级：    证书号：</w:t>
            </w:r>
          </w:p>
        </w:tc>
      </w:tr>
      <w:tr w14:paraId="37E09D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04D36D61">
            <w:pPr>
              <w:pageBreakBefore w:val="0"/>
              <w:kinsoku/>
              <w:wordWrap/>
              <w:topLinePunct/>
              <w:bidi w:val="0"/>
              <w:spacing w:line="560" w:lineRule="exact"/>
              <w:jc w:val="both"/>
              <w:rPr>
                <w:rFonts w:ascii="宋体" w:hAnsi="宋体"/>
                <w:szCs w:val="21"/>
              </w:rPr>
            </w:pPr>
            <w:r>
              <w:rPr>
                <w:rFonts w:hint="eastAsia" w:ascii="宋体" w:hAnsi="宋体"/>
                <w:szCs w:val="21"/>
              </w:rPr>
              <w:t>开户银行</w:t>
            </w:r>
          </w:p>
        </w:tc>
        <w:tc>
          <w:tcPr>
            <w:tcW w:w="6048" w:type="dxa"/>
            <w:gridSpan w:val="4"/>
            <w:tcBorders>
              <w:top w:val="single" w:color="auto" w:sz="4" w:space="0"/>
              <w:left w:val="single" w:color="auto" w:sz="4" w:space="0"/>
              <w:bottom w:val="single" w:color="auto" w:sz="4" w:space="0"/>
            </w:tcBorders>
            <w:vAlign w:val="center"/>
          </w:tcPr>
          <w:p w14:paraId="7D7FDD37">
            <w:pPr>
              <w:pageBreakBefore w:val="0"/>
              <w:kinsoku/>
              <w:wordWrap/>
              <w:topLinePunct/>
              <w:bidi w:val="0"/>
              <w:spacing w:line="560" w:lineRule="exact"/>
              <w:ind w:firstLine="160" w:firstLineChars="50"/>
              <w:rPr>
                <w:rFonts w:ascii="宋体" w:hAnsi="宋体"/>
                <w:szCs w:val="21"/>
              </w:rPr>
            </w:pPr>
          </w:p>
        </w:tc>
      </w:tr>
      <w:tr w14:paraId="752304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right w:val="single" w:color="auto" w:sz="4" w:space="0"/>
            </w:tcBorders>
            <w:vAlign w:val="center"/>
          </w:tcPr>
          <w:p w14:paraId="2306D094">
            <w:pPr>
              <w:pageBreakBefore w:val="0"/>
              <w:kinsoku/>
              <w:wordWrap/>
              <w:topLinePunct/>
              <w:bidi w:val="0"/>
              <w:spacing w:line="560" w:lineRule="exact"/>
              <w:jc w:val="both"/>
              <w:rPr>
                <w:rFonts w:ascii="宋体" w:hAnsi="宋体"/>
                <w:szCs w:val="21"/>
              </w:rPr>
            </w:pPr>
            <w:r>
              <w:rPr>
                <w:rFonts w:hint="eastAsia" w:ascii="宋体" w:hAnsi="宋体"/>
                <w:szCs w:val="21"/>
              </w:rPr>
              <w:t>银行账号</w:t>
            </w:r>
          </w:p>
        </w:tc>
        <w:tc>
          <w:tcPr>
            <w:tcW w:w="6048" w:type="dxa"/>
            <w:gridSpan w:val="4"/>
            <w:tcBorders>
              <w:top w:val="single" w:color="auto" w:sz="4" w:space="0"/>
              <w:left w:val="single" w:color="auto" w:sz="4" w:space="0"/>
            </w:tcBorders>
            <w:vAlign w:val="center"/>
          </w:tcPr>
          <w:p w14:paraId="541A7DDF">
            <w:pPr>
              <w:pageBreakBefore w:val="0"/>
              <w:kinsoku/>
              <w:wordWrap/>
              <w:topLinePunct/>
              <w:bidi w:val="0"/>
              <w:spacing w:line="560" w:lineRule="exact"/>
              <w:rPr>
                <w:rFonts w:ascii="宋体" w:hAnsi="宋体"/>
                <w:szCs w:val="21"/>
              </w:rPr>
            </w:pPr>
          </w:p>
        </w:tc>
      </w:tr>
      <w:tr w14:paraId="5EA11D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8" w:hRule="exact"/>
        </w:trPr>
        <w:tc>
          <w:tcPr>
            <w:tcW w:w="3269" w:type="dxa"/>
            <w:tcBorders>
              <w:top w:val="single" w:color="auto" w:sz="4" w:space="0"/>
              <w:right w:val="single" w:color="auto" w:sz="4" w:space="0"/>
            </w:tcBorders>
            <w:vAlign w:val="center"/>
          </w:tcPr>
          <w:p w14:paraId="3F5F1FE2">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近三年营业额</w:t>
            </w:r>
          </w:p>
        </w:tc>
        <w:tc>
          <w:tcPr>
            <w:tcW w:w="6048" w:type="dxa"/>
            <w:gridSpan w:val="4"/>
            <w:tcBorders>
              <w:top w:val="single" w:color="auto" w:sz="4" w:space="0"/>
              <w:left w:val="single" w:color="auto" w:sz="4" w:space="0"/>
            </w:tcBorders>
            <w:vAlign w:val="center"/>
          </w:tcPr>
          <w:p w14:paraId="74711485">
            <w:pPr>
              <w:pageBreakBefore w:val="0"/>
              <w:kinsoku/>
              <w:wordWrap/>
              <w:topLinePunct/>
              <w:bidi w:val="0"/>
              <w:spacing w:line="560" w:lineRule="exact"/>
              <w:rPr>
                <w:rFonts w:ascii="宋体" w:hAnsi="宋体"/>
                <w:szCs w:val="21"/>
              </w:rPr>
            </w:pPr>
          </w:p>
        </w:tc>
      </w:tr>
      <w:tr w14:paraId="0718D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0" w:hRule="exact"/>
        </w:trPr>
        <w:tc>
          <w:tcPr>
            <w:tcW w:w="3269" w:type="dxa"/>
            <w:tcBorders>
              <w:top w:val="single" w:color="auto" w:sz="4" w:space="0"/>
              <w:right w:val="single" w:color="auto" w:sz="4" w:space="0"/>
            </w:tcBorders>
            <w:vAlign w:val="center"/>
          </w:tcPr>
          <w:p w14:paraId="63138450">
            <w:pPr>
              <w:pageBreakBefore w:val="0"/>
              <w:kinsoku/>
              <w:wordWrap/>
              <w:topLinePunct/>
              <w:bidi w:val="0"/>
              <w:spacing w:line="560" w:lineRule="exact"/>
              <w:ind w:left="0" w:leftChars="0" w:firstLine="0" w:firstLineChars="0"/>
              <w:jc w:val="left"/>
              <w:rPr>
                <w:rFonts w:ascii="宋体" w:hAnsi="宋体"/>
                <w:szCs w:val="21"/>
              </w:rPr>
            </w:pPr>
            <w:r>
              <w:rPr>
                <w:rFonts w:hint="eastAsia" w:ascii="宋体" w:hAnsi="宋体"/>
                <w:szCs w:val="21"/>
              </w:rPr>
              <w:t>响应文件所供产品制造商名称</w:t>
            </w:r>
          </w:p>
        </w:tc>
        <w:tc>
          <w:tcPr>
            <w:tcW w:w="6048" w:type="dxa"/>
            <w:gridSpan w:val="4"/>
            <w:tcBorders>
              <w:top w:val="single" w:color="auto" w:sz="4" w:space="0"/>
              <w:left w:val="single" w:color="auto" w:sz="4" w:space="0"/>
            </w:tcBorders>
            <w:vAlign w:val="center"/>
          </w:tcPr>
          <w:p w14:paraId="4827FBC3">
            <w:pPr>
              <w:pageBreakBefore w:val="0"/>
              <w:kinsoku/>
              <w:wordWrap/>
              <w:topLinePunct/>
              <w:bidi w:val="0"/>
              <w:spacing w:line="560" w:lineRule="exact"/>
              <w:rPr>
                <w:rFonts w:ascii="宋体" w:hAnsi="宋体"/>
                <w:szCs w:val="21"/>
              </w:rPr>
            </w:pPr>
          </w:p>
        </w:tc>
      </w:tr>
      <w:tr w14:paraId="43115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1" w:hRule="exact"/>
        </w:trPr>
        <w:tc>
          <w:tcPr>
            <w:tcW w:w="3269" w:type="dxa"/>
            <w:tcBorders>
              <w:top w:val="single" w:color="auto" w:sz="4" w:space="0"/>
              <w:bottom w:val="single" w:color="auto" w:sz="4" w:space="0"/>
              <w:right w:val="single" w:color="auto" w:sz="4" w:space="0"/>
            </w:tcBorders>
            <w:vAlign w:val="center"/>
          </w:tcPr>
          <w:p w14:paraId="0A6497F7">
            <w:pPr>
              <w:pageBreakBefore w:val="0"/>
              <w:kinsoku/>
              <w:wordWrap/>
              <w:topLinePunct/>
              <w:bidi w:val="0"/>
              <w:spacing w:line="560" w:lineRule="exact"/>
              <w:jc w:val="both"/>
              <w:rPr>
                <w:rFonts w:ascii="宋体" w:hAnsi="宋体"/>
                <w:szCs w:val="21"/>
              </w:rPr>
            </w:pPr>
            <w:r>
              <w:rPr>
                <w:rFonts w:hint="eastAsia" w:ascii="宋体" w:hAnsi="宋体"/>
                <w:szCs w:val="21"/>
              </w:rPr>
              <w:t>备注</w:t>
            </w:r>
          </w:p>
        </w:tc>
        <w:tc>
          <w:tcPr>
            <w:tcW w:w="6048" w:type="dxa"/>
            <w:gridSpan w:val="4"/>
            <w:tcBorders>
              <w:top w:val="single" w:color="auto" w:sz="4" w:space="0"/>
              <w:left w:val="single" w:color="auto" w:sz="4" w:space="0"/>
              <w:bottom w:val="single" w:color="auto" w:sz="4" w:space="0"/>
            </w:tcBorders>
            <w:vAlign w:val="center"/>
          </w:tcPr>
          <w:p w14:paraId="66DF6E44">
            <w:pPr>
              <w:pageBreakBefore w:val="0"/>
              <w:kinsoku/>
              <w:wordWrap/>
              <w:topLinePunct/>
              <w:bidi w:val="0"/>
              <w:spacing w:line="560" w:lineRule="exact"/>
              <w:jc w:val="center"/>
              <w:rPr>
                <w:rFonts w:ascii="宋体" w:hAnsi="宋体"/>
                <w:szCs w:val="21"/>
              </w:rPr>
            </w:pPr>
          </w:p>
        </w:tc>
      </w:tr>
    </w:tbl>
    <w:p w14:paraId="306E56E9">
      <w:pPr>
        <w:pageBreakBefore w:val="0"/>
        <w:kinsoku/>
        <w:wordWrap/>
        <w:bidi w:val="0"/>
        <w:spacing w:line="560" w:lineRule="exact"/>
        <w:rPr>
          <w:rFonts w:ascii="宋体" w:hAnsi="宋体"/>
          <w:sz w:val="24"/>
        </w:rPr>
      </w:pPr>
      <w:r>
        <w:rPr>
          <w:rFonts w:hint="eastAsia" w:ascii="宋体" w:hAnsi="宋体"/>
          <w:sz w:val="24"/>
        </w:rPr>
        <w:t xml:space="preserve">注：1. </w:t>
      </w:r>
      <w:r>
        <w:rPr>
          <w:rFonts w:hint="eastAsia" w:ascii="宋体" w:hAnsi="宋体"/>
          <w:sz w:val="24"/>
          <w:lang w:eastAsia="zh-CN"/>
        </w:rPr>
        <w:t>投标方</w:t>
      </w:r>
      <w:r>
        <w:rPr>
          <w:rFonts w:hint="eastAsia" w:ascii="宋体" w:hAnsi="宋体"/>
          <w:sz w:val="24"/>
        </w:rPr>
        <w:t>应根据采购邀请函第一条第九款的要求在本表后附相关证明材料。</w:t>
      </w:r>
    </w:p>
    <w:p w14:paraId="7222A04C">
      <w:pPr>
        <w:pageBreakBefore w:val="0"/>
        <w:kinsoku/>
        <w:wordWrap/>
        <w:bidi w:val="0"/>
        <w:spacing w:line="560" w:lineRule="exact"/>
        <w:ind w:firstLine="420"/>
        <w:rPr>
          <w:rFonts w:ascii="宋体" w:hAnsi="宋体"/>
          <w:sz w:val="24"/>
        </w:rPr>
      </w:pPr>
      <w:r>
        <w:rPr>
          <w:rFonts w:hint="eastAsia" w:ascii="宋体" w:hAnsi="宋体"/>
          <w:sz w:val="24"/>
        </w:rPr>
        <w:t>2. 附营业执照复印件、</w:t>
      </w:r>
      <w:r>
        <w:rPr>
          <w:rFonts w:hint="eastAsia" w:ascii="宋体" w:hAnsi="宋体"/>
          <w:sz w:val="24"/>
          <w:lang w:eastAsia="zh-CN"/>
        </w:rPr>
        <w:t>投标方</w:t>
      </w:r>
      <w:r>
        <w:rPr>
          <w:rFonts w:hint="eastAsia" w:ascii="宋体" w:hAnsi="宋体"/>
          <w:sz w:val="24"/>
        </w:rPr>
        <w:t>不得在“信用中国-中国执行信息公开网”被列为失信被执行人（提供查询截图，如未提供的或提供的截图评审小组无法进行判定的，失信被执行人信息以评标时网上查询结果为准）。</w:t>
      </w:r>
    </w:p>
    <w:p w14:paraId="44DF5407">
      <w:pPr>
        <w:pageBreakBefore w:val="0"/>
        <w:kinsoku/>
        <w:wordWrap/>
        <w:bidi w:val="0"/>
        <w:spacing w:line="560" w:lineRule="exact"/>
        <w:rPr>
          <w:b/>
          <w:sz w:val="28"/>
          <w:szCs w:val="28"/>
        </w:rPr>
      </w:pPr>
      <w:r>
        <w:rPr>
          <w:rFonts w:hint="eastAsia" w:ascii="宋体" w:hAnsi="宋体"/>
          <w:sz w:val="24"/>
        </w:rPr>
        <w:br w:type="page"/>
      </w:r>
    </w:p>
    <w:p w14:paraId="63B449EE">
      <w:pPr>
        <w:pageBreakBefore w:val="0"/>
        <w:kinsoku/>
        <w:wordWrap/>
        <w:bidi w:val="0"/>
        <w:spacing w:line="560" w:lineRule="exact"/>
        <w:ind w:left="0" w:leftChars="0" w:firstLine="0" w:firstLineChars="0"/>
        <w:jc w:val="center"/>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财务状况承诺</w:t>
      </w:r>
    </w:p>
    <w:p w14:paraId="3D0B0A16">
      <w:pPr>
        <w:pageBreakBefore w:val="0"/>
        <w:kinsoku/>
        <w:wordWrap/>
        <w:bidi w:val="0"/>
        <w:spacing w:line="560" w:lineRule="exact"/>
        <w:ind w:firstLine="643" w:firstLineChars="200"/>
        <w:jc w:val="left"/>
        <w:rPr>
          <w:rFonts w:ascii="仿宋" w:hAnsi="仿宋" w:eastAsia="仿宋" w:cs="仿宋"/>
          <w:b/>
          <w:sz w:val="32"/>
          <w:szCs w:val="32"/>
          <w:u w:val="single"/>
        </w:rPr>
      </w:pPr>
    </w:p>
    <w:p w14:paraId="12CB4121">
      <w:pPr>
        <w:pageBreakBefore w:val="0"/>
        <w:kinsoku/>
        <w:wordWrap/>
        <w:bidi w:val="0"/>
        <w:spacing w:line="560" w:lineRule="exact"/>
        <w:ind w:firstLine="643" w:firstLineChars="200"/>
        <w:jc w:val="left"/>
        <w:rPr>
          <w:rFonts w:ascii="仿宋" w:hAnsi="仿宋" w:eastAsia="仿宋" w:cs="仿宋"/>
          <w:b/>
          <w:sz w:val="32"/>
          <w:szCs w:val="32"/>
          <w:u w:val="single"/>
        </w:rPr>
      </w:pPr>
      <w:r>
        <w:rPr>
          <w:rFonts w:hint="eastAsia" w:ascii="仿宋" w:hAnsi="仿宋" w:eastAsia="仿宋" w:cs="仿宋"/>
          <w:b/>
          <w:sz w:val="32"/>
          <w:szCs w:val="32"/>
          <w:u w:val="single"/>
        </w:rPr>
        <w:t>致</w:t>
      </w:r>
      <w:r>
        <w:rPr>
          <w:rFonts w:hint="eastAsia" w:cs="仿宋"/>
          <w:b/>
          <w:sz w:val="32"/>
          <w:szCs w:val="32"/>
          <w:u w:val="single"/>
          <w:lang w:eastAsia="zh-CN"/>
        </w:rPr>
        <w:t>发包方</w:t>
      </w:r>
      <w:r>
        <w:rPr>
          <w:rFonts w:hint="eastAsia" w:ascii="仿宋" w:hAnsi="仿宋" w:eastAsia="仿宋" w:cs="仿宋"/>
          <w:b/>
          <w:sz w:val="32"/>
          <w:szCs w:val="32"/>
          <w:u w:val="single"/>
        </w:rPr>
        <w:t>：陕西锌业有限公司</w:t>
      </w:r>
    </w:p>
    <w:p w14:paraId="6645AAD0">
      <w:pPr>
        <w:pageBreakBefore w:val="0"/>
        <w:kinsoku/>
        <w:wordWrap/>
        <w:bidi w:val="0"/>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我司具有良好的资信和商业信誉，没有处于被责令停业，财产被接管、冻结，破产状态。</w:t>
      </w:r>
    </w:p>
    <w:p w14:paraId="7A93166D">
      <w:pPr>
        <w:pageBreakBefore w:val="0"/>
        <w:kinsoku/>
        <w:wordWrap/>
        <w:bidi w:val="0"/>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特此承诺！</w:t>
      </w:r>
    </w:p>
    <w:p w14:paraId="4D24373C">
      <w:pPr>
        <w:pageBreakBefore w:val="0"/>
        <w:kinsoku/>
        <w:wordWrap/>
        <w:bidi w:val="0"/>
        <w:spacing w:line="560" w:lineRule="exact"/>
        <w:ind w:firstLine="640" w:firstLineChars="200"/>
        <w:jc w:val="left"/>
        <w:rPr>
          <w:rFonts w:ascii="仿宋" w:hAnsi="仿宋" w:eastAsia="仿宋" w:cs="仿宋"/>
          <w:sz w:val="32"/>
          <w:szCs w:val="32"/>
        </w:rPr>
      </w:pPr>
    </w:p>
    <w:p w14:paraId="39842A5D">
      <w:pPr>
        <w:pageBreakBefore w:val="0"/>
        <w:kinsoku/>
        <w:wordWrap/>
        <w:autoSpaceDE w:val="0"/>
        <w:autoSpaceDN w:val="0"/>
        <w:bidi w:val="0"/>
        <w:adjustRightInd w:val="0"/>
        <w:snapToGrid w:val="0"/>
        <w:spacing w:line="560" w:lineRule="exact"/>
        <w:ind w:firstLine="5120" w:firstLineChars="1600"/>
        <w:rPr>
          <w:rFonts w:ascii="仿宋" w:hAnsi="仿宋" w:eastAsia="仿宋" w:cs="仿宋"/>
          <w:sz w:val="32"/>
          <w:szCs w:val="32"/>
          <w:lang w:val="zh-CN"/>
        </w:rPr>
      </w:pPr>
    </w:p>
    <w:p w14:paraId="1D5DFAB8">
      <w:pPr>
        <w:pageBreakBefore w:val="0"/>
        <w:kinsoku/>
        <w:wordWrap/>
        <w:autoSpaceDE w:val="0"/>
        <w:autoSpaceDN w:val="0"/>
        <w:bidi w:val="0"/>
        <w:adjustRightInd w:val="0"/>
        <w:snapToGrid w:val="0"/>
        <w:spacing w:line="560" w:lineRule="exact"/>
        <w:ind w:firstLine="5120" w:firstLineChars="1600"/>
        <w:rPr>
          <w:rFonts w:ascii="仿宋" w:hAnsi="仿宋" w:eastAsia="仿宋" w:cs="仿宋"/>
          <w:sz w:val="32"/>
          <w:szCs w:val="32"/>
          <w:lang w:val="zh-CN"/>
        </w:rPr>
      </w:pPr>
    </w:p>
    <w:p w14:paraId="55571BF9">
      <w:pPr>
        <w:pageBreakBefore w:val="0"/>
        <w:kinsoku/>
        <w:wordWrap/>
        <w:autoSpaceDE w:val="0"/>
        <w:autoSpaceDN w:val="0"/>
        <w:bidi w:val="0"/>
        <w:adjustRightInd w:val="0"/>
        <w:snapToGrid w:val="0"/>
        <w:spacing w:line="560" w:lineRule="exact"/>
        <w:ind w:firstLine="2880" w:firstLineChars="900"/>
        <w:rPr>
          <w:rFonts w:ascii="仿宋" w:hAnsi="仿宋" w:eastAsia="仿宋" w:cs="仿宋"/>
          <w:sz w:val="32"/>
          <w:szCs w:val="32"/>
        </w:rPr>
      </w:pPr>
      <w:r>
        <w:rPr>
          <w:rFonts w:hint="eastAsia" w:cs="仿宋"/>
          <w:sz w:val="32"/>
          <w:szCs w:val="32"/>
          <w:lang w:val="zh-CN"/>
        </w:rPr>
        <w:t>投标方</w:t>
      </w:r>
      <w:r>
        <w:rPr>
          <w:rFonts w:hint="eastAsia" w:ascii="仿宋" w:hAnsi="仿宋" w:eastAsia="仿宋" w:cs="仿宋"/>
          <w:sz w:val="32"/>
          <w:szCs w:val="32"/>
          <w:lang w:val="zh-CN"/>
        </w:rPr>
        <w:t>（单位章）：</w:t>
      </w:r>
      <w:r>
        <w:rPr>
          <w:rFonts w:hint="eastAsia" w:ascii="仿宋" w:hAnsi="仿宋" w:eastAsia="仿宋" w:cs="仿宋"/>
          <w:sz w:val="32"/>
          <w:szCs w:val="32"/>
        </w:rPr>
        <w:t xml:space="preserve"> </w:t>
      </w:r>
    </w:p>
    <w:p w14:paraId="55698693">
      <w:pPr>
        <w:pageBreakBefore w:val="0"/>
        <w:kinsoku/>
        <w:wordWrap/>
        <w:autoSpaceDE w:val="0"/>
        <w:autoSpaceDN w:val="0"/>
        <w:bidi w:val="0"/>
        <w:adjustRightInd w:val="0"/>
        <w:snapToGrid w:val="0"/>
        <w:spacing w:line="560" w:lineRule="exact"/>
        <w:ind w:firstLine="160" w:firstLineChars="50"/>
        <w:rPr>
          <w:rFonts w:ascii="仿宋" w:hAnsi="仿宋" w:eastAsia="仿宋" w:cs="仿宋"/>
          <w:sz w:val="32"/>
          <w:szCs w:val="32"/>
        </w:rPr>
      </w:pPr>
    </w:p>
    <w:p w14:paraId="6D49DA76">
      <w:pPr>
        <w:pageBreakBefore w:val="0"/>
        <w:kinsoku/>
        <w:wordWrap/>
        <w:autoSpaceDE w:val="0"/>
        <w:autoSpaceDN w:val="0"/>
        <w:bidi w:val="0"/>
        <w:adjustRightInd w:val="0"/>
        <w:snapToGrid w:val="0"/>
        <w:spacing w:line="560" w:lineRule="exact"/>
        <w:ind w:firstLine="2880" w:firstLineChars="900"/>
        <w:rPr>
          <w:rFonts w:ascii="仿宋" w:hAnsi="仿宋" w:eastAsia="仿宋" w:cs="仿宋"/>
          <w:sz w:val="32"/>
          <w:szCs w:val="32"/>
          <w:lang w:val="zh-CN"/>
        </w:rPr>
      </w:pPr>
      <w:r>
        <w:rPr>
          <w:rFonts w:hint="eastAsia" w:ascii="仿宋" w:hAnsi="仿宋" w:eastAsia="仿宋" w:cs="仿宋"/>
          <w:sz w:val="32"/>
          <w:szCs w:val="32"/>
          <w:lang w:val="zh-CN"/>
        </w:rPr>
        <w:t>法定代表人</w:t>
      </w:r>
      <w:r>
        <w:rPr>
          <w:rFonts w:hint="eastAsia" w:ascii="仿宋" w:hAnsi="仿宋" w:eastAsia="仿宋" w:cs="仿宋"/>
          <w:sz w:val="32"/>
          <w:szCs w:val="32"/>
        </w:rPr>
        <w:t>或</w:t>
      </w:r>
      <w:r>
        <w:rPr>
          <w:rFonts w:hint="eastAsia" w:ascii="仿宋" w:hAnsi="仿宋" w:eastAsia="仿宋" w:cs="仿宋"/>
          <w:sz w:val="32"/>
          <w:szCs w:val="32"/>
          <w:lang w:val="zh-CN"/>
        </w:rPr>
        <w:t>授权代表（签字或盖章）：</w:t>
      </w:r>
    </w:p>
    <w:p w14:paraId="0C2FE5FE">
      <w:pPr>
        <w:pageBreakBefore w:val="0"/>
        <w:kinsoku/>
        <w:wordWrap/>
        <w:autoSpaceDE w:val="0"/>
        <w:autoSpaceDN w:val="0"/>
        <w:bidi w:val="0"/>
        <w:adjustRightInd w:val="0"/>
        <w:snapToGrid w:val="0"/>
        <w:spacing w:line="560" w:lineRule="exact"/>
        <w:rPr>
          <w:rFonts w:ascii="仿宋" w:hAnsi="仿宋" w:eastAsia="仿宋" w:cs="仿宋"/>
          <w:sz w:val="32"/>
          <w:szCs w:val="32"/>
          <w:lang w:val="zh-CN"/>
        </w:rPr>
      </w:pPr>
      <w:r>
        <w:rPr>
          <w:rFonts w:hint="eastAsia" w:ascii="仿宋" w:hAnsi="仿宋" w:eastAsia="仿宋" w:cs="仿宋"/>
          <w:sz w:val="32"/>
          <w:szCs w:val="32"/>
          <w:lang w:val="zh-CN"/>
        </w:rPr>
        <w:t xml:space="preserve">                           </w:t>
      </w:r>
    </w:p>
    <w:p w14:paraId="164AE3DD">
      <w:pPr>
        <w:pageBreakBefore w:val="0"/>
        <w:kinsoku/>
        <w:wordWrap/>
        <w:autoSpaceDE w:val="0"/>
        <w:autoSpaceDN w:val="0"/>
        <w:bidi w:val="0"/>
        <w:adjustRightInd w:val="0"/>
        <w:snapToGrid w:val="0"/>
        <w:spacing w:line="560" w:lineRule="exact"/>
        <w:ind w:firstLine="320" w:firstLineChars="100"/>
        <w:rPr>
          <w:rFonts w:ascii="仿宋" w:hAnsi="仿宋" w:eastAsia="仿宋" w:cs="仿宋"/>
          <w:sz w:val="32"/>
          <w:szCs w:val="32"/>
          <w:lang w:val="zh-CN"/>
        </w:rPr>
      </w:pPr>
      <w:r>
        <w:rPr>
          <w:rFonts w:hint="eastAsia" w:ascii="仿宋" w:hAnsi="仿宋" w:eastAsia="仿宋" w:cs="仿宋"/>
          <w:sz w:val="32"/>
          <w:szCs w:val="32"/>
          <w:lang w:val="zh-CN"/>
        </w:rPr>
        <w:t xml:space="preserve">                </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 xml:space="preserve">年 </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月</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日</w:t>
      </w:r>
    </w:p>
    <w:p w14:paraId="5DB639C0">
      <w:pPr>
        <w:pageBreakBefore w:val="0"/>
        <w:kinsoku/>
        <w:wordWrap/>
        <w:bidi w:val="0"/>
        <w:spacing w:line="560" w:lineRule="exact"/>
        <w:rPr>
          <w:rFonts w:ascii="仿宋" w:hAnsi="仿宋" w:eastAsia="仿宋" w:cs="仿宋"/>
          <w:sz w:val="32"/>
          <w:szCs w:val="32"/>
        </w:rPr>
      </w:pPr>
    </w:p>
    <w:p w14:paraId="4A1AE219">
      <w:pPr>
        <w:pStyle w:val="4"/>
        <w:pageBreakBefore w:val="0"/>
        <w:kinsoku/>
        <w:wordWrap/>
        <w:bidi w:val="0"/>
        <w:spacing w:line="560" w:lineRule="exact"/>
        <w:ind w:firstLine="103"/>
        <w:rPr>
          <w:rFonts w:ascii="Times New Roman"/>
          <w:sz w:val="32"/>
          <w:szCs w:val="32"/>
        </w:rPr>
      </w:pPr>
      <w:bookmarkStart w:id="178" w:name="_Toc19475"/>
      <w:bookmarkStart w:id="179" w:name="_Toc504488778"/>
      <w:r>
        <w:rPr>
          <w:rFonts w:hint="eastAsia" w:ascii="Times New Roman"/>
        </w:rPr>
        <w:br w:type="page"/>
      </w:r>
      <w:r>
        <w:rPr>
          <w:rFonts w:hint="eastAsia" w:ascii="Times New Roman"/>
          <w:sz w:val="32"/>
          <w:szCs w:val="32"/>
        </w:rPr>
        <w:t>（二）</w:t>
      </w:r>
      <w:bookmarkStart w:id="180" w:name="OLE_LINK7"/>
      <w:bookmarkStart w:id="181" w:name="OLE_LINK6"/>
      <w:r>
        <w:rPr>
          <w:rFonts w:hint="eastAsia" w:ascii="Times New Roman"/>
          <w:sz w:val="32"/>
          <w:szCs w:val="32"/>
        </w:rPr>
        <w:t>近</w:t>
      </w:r>
      <w:r>
        <w:rPr>
          <w:rFonts w:hint="eastAsia" w:ascii="Times New Roman"/>
          <w:sz w:val="32"/>
          <w:szCs w:val="32"/>
          <w:lang w:val="en-US" w:eastAsia="zh-CN"/>
        </w:rPr>
        <w:t>三</w:t>
      </w:r>
      <w:r>
        <w:rPr>
          <w:rFonts w:hint="eastAsia" w:ascii="Times New Roman"/>
          <w:sz w:val="32"/>
          <w:szCs w:val="32"/>
        </w:rPr>
        <w:t>年完成的建筑施工项目业绩情况</w:t>
      </w:r>
      <w:bookmarkEnd w:id="178"/>
      <w:bookmarkEnd w:id="179"/>
      <w:bookmarkEnd w:id="180"/>
      <w:bookmarkEnd w:id="181"/>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3B34A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vAlign w:val="center"/>
          </w:tcPr>
          <w:p w14:paraId="6F833BA4">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序号</w:t>
            </w:r>
          </w:p>
        </w:tc>
        <w:tc>
          <w:tcPr>
            <w:tcW w:w="7795" w:type="dxa"/>
            <w:vAlign w:val="center"/>
          </w:tcPr>
          <w:p w14:paraId="4D8097BF">
            <w:pPr>
              <w:pageBreakBefore w:val="0"/>
              <w:kinsoku/>
              <w:wordWrap/>
              <w:topLinePunct/>
              <w:bidi w:val="0"/>
              <w:spacing w:line="560" w:lineRule="exact"/>
              <w:jc w:val="center"/>
              <w:rPr>
                <w:rFonts w:ascii="Times New Roman" w:hAnsi="Times New Roman"/>
                <w:sz w:val="24"/>
              </w:rPr>
            </w:pPr>
            <w:r>
              <w:rPr>
                <w:rFonts w:hint="eastAsia" w:ascii="Times New Roman" w:hAnsi="Times New Roman"/>
                <w:sz w:val="24"/>
              </w:rPr>
              <w:t>合同名称</w:t>
            </w:r>
          </w:p>
        </w:tc>
      </w:tr>
      <w:tr w14:paraId="54919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vAlign w:val="center"/>
          </w:tcPr>
          <w:p w14:paraId="2D97F764">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1</w:t>
            </w:r>
          </w:p>
        </w:tc>
        <w:tc>
          <w:tcPr>
            <w:tcW w:w="7795" w:type="dxa"/>
          </w:tcPr>
          <w:p w14:paraId="38F06432">
            <w:pPr>
              <w:pageBreakBefore w:val="0"/>
              <w:kinsoku/>
              <w:wordWrap/>
              <w:topLinePunct/>
              <w:bidi w:val="0"/>
              <w:spacing w:line="560" w:lineRule="exact"/>
              <w:rPr>
                <w:rFonts w:ascii="Times New Roman" w:hAnsi="Times New Roman"/>
                <w:sz w:val="24"/>
              </w:rPr>
            </w:pPr>
          </w:p>
        </w:tc>
      </w:tr>
      <w:tr w14:paraId="1E03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vAlign w:val="center"/>
          </w:tcPr>
          <w:p w14:paraId="42BDAE43">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2</w:t>
            </w:r>
          </w:p>
        </w:tc>
        <w:tc>
          <w:tcPr>
            <w:tcW w:w="7795" w:type="dxa"/>
          </w:tcPr>
          <w:p w14:paraId="2B607C14">
            <w:pPr>
              <w:pageBreakBefore w:val="0"/>
              <w:kinsoku/>
              <w:wordWrap/>
              <w:topLinePunct/>
              <w:bidi w:val="0"/>
              <w:spacing w:line="560" w:lineRule="exact"/>
              <w:rPr>
                <w:rFonts w:ascii="Times New Roman" w:hAnsi="Times New Roman"/>
                <w:sz w:val="24"/>
              </w:rPr>
            </w:pPr>
          </w:p>
        </w:tc>
      </w:tr>
      <w:tr w14:paraId="255EB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vAlign w:val="center"/>
          </w:tcPr>
          <w:p w14:paraId="0F07169F">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3</w:t>
            </w:r>
          </w:p>
        </w:tc>
        <w:tc>
          <w:tcPr>
            <w:tcW w:w="7795" w:type="dxa"/>
          </w:tcPr>
          <w:p w14:paraId="56F8B797">
            <w:pPr>
              <w:pageBreakBefore w:val="0"/>
              <w:kinsoku/>
              <w:wordWrap/>
              <w:topLinePunct/>
              <w:bidi w:val="0"/>
              <w:spacing w:line="560" w:lineRule="exact"/>
              <w:rPr>
                <w:rFonts w:ascii="Times New Roman" w:hAnsi="Times New Roman"/>
                <w:sz w:val="24"/>
              </w:rPr>
            </w:pPr>
          </w:p>
        </w:tc>
      </w:tr>
      <w:tr w14:paraId="2E256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vAlign w:val="center"/>
          </w:tcPr>
          <w:p w14:paraId="21311EDA">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4</w:t>
            </w:r>
          </w:p>
        </w:tc>
        <w:tc>
          <w:tcPr>
            <w:tcW w:w="7795" w:type="dxa"/>
          </w:tcPr>
          <w:p w14:paraId="0D663C70">
            <w:pPr>
              <w:pageBreakBefore w:val="0"/>
              <w:kinsoku/>
              <w:wordWrap/>
              <w:topLinePunct/>
              <w:bidi w:val="0"/>
              <w:spacing w:line="560" w:lineRule="exact"/>
              <w:rPr>
                <w:rFonts w:ascii="Times New Roman" w:hAnsi="Times New Roman"/>
                <w:sz w:val="24"/>
              </w:rPr>
            </w:pPr>
          </w:p>
        </w:tc>
      </w:tr>
      <w:tr w14:paraId="67C99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vAlign w:val="center"/>
          </w:tcPr>
          <w:p w14:paraId="47479EE8">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备注</w:t>
            </w:r>
          </w:p>
        </w:tc>
        <w:tc>
          <w:tcPr>
            <w:tcW w:w="7795" w:type="dxa"/>
          </w:tcPr>
          <w:p w14:paraId="738A1AA6">
            <w:pPr>
              <w:pageBreakBefore w:val="0"/>
              <w:kinsoku/>
              <w:wordWrap/>
              <w:topLinePunct/>
              <w:bidi w:val="0"/>
              <w:spacing w:line="560" w:lineRule="exact"/>
              <w:rPr>
                <w:rFonts w:ascii="Times New Roman" w:hAnsi="Times New Roman"/>
                <w:sz w:val="24"/>
              </w:rPr>
            </w:pPr>
          </w:p>
        </w:tc>
      </w:tr>
    </w:tbl>
    <w:p w14:paraId="4778CCAE">
      <w:pPr>
        <w:pageBreakBefore w:val="0"/>
        <w:kinsoku/>
        <w:wordWrap/>
        <w:bidi w:val="0"/>
        <w:spacing w:line="560" w:lineRule="exact"/>
        <w:rPr>
          <w:rFonts w:ascii="Times New Roman" w:hAnsi="Times New Roman"/>
          <w:sz w:val="24"/>
        </w:rPr>
      </w:pPr>
      <w:r>
        <w:rPr>
          <w:rFonts w:hint="eastAsia" w:ascii="Times New Roman" w:hAnsi="Times New Roman"/>
          <w:sz w:val="24"/>
        </w:rPr>
        <w:t>注：附业绩合同</w:t>
      </w:r>
      <w:r>
        <w:rPr>
          <w:rFonts w:hint="eastAsia" w:ascii="Times New Roman" w:hAnsi="Times New Roman"/>
          <w:sz w:val="24"/>
          <w:lang w:val="en-US" w:eastAsia="zh-CN"/>
        </w:rPr>
        <w:t>和发票</w:t>
      </w:r>
      <w:r>
        <w:rPr>
          <w:rFonts w:hint="eastAsia" w:ascii="Times New Roman" w:hAnsi="Times New Roman"/>
          <w:sz w:val="24"/>
        </w:rPr>
        <w:t>复印件，价格可隐去，时间以合同签订时间为准。</w:t>
      </w:r>
    </w:p>
    <w:p w14:paraId="55383F50">
      <w:pPr>
        <w:pageBreakBefore w:val="0"/>
        <w:kinsoku/>
        <w:wordWrap/>
        <w:topLinePunct/>
        <w:bidi w:val="0"/>
        <w:spacing w:line="560" w:lineRule="exact"/>
      </w:pPr>
    </w:p>
    <w:p w14:paraId="0CEEE7DD">
      <w:pPr>
        <w:pageBreakBefore w:val="0"/>
        <w:kinsoku/>
        <w:wordWrap/>
        <w:topLinePunct/>
        <w:bidi w:val="0"/>
        <w:spacing w:line="560" w:lineRule="exact"/>
      </w:pPr>
    </w:p>
    <w:p w14:paraId="5432951B">
      <w:pPr>
        <w:pageBreakBefore w:val="0"/>
        <w:kinsoku/>
        <w:wordWrap/>
        <w:topLinePunct/>
        <w:bidi w:val="0"/>
        <w:spacing w:line="560" w:lineRule="exact"/>
      </w:pPr>
    </w:p>
    <w:p w14:paraId="1280CAD1">
      <w:pPr>
        <w:pageBreakBefore w:val="0"/>
        <w:kinsoku/>
        <w:wordWrap/>
        <w:topLinePunct/>
        <w:bidi w:val="0"/>
        <w:spacing w:line="560" w:lineRule="exact"/>
      </w:pPr>
    </w:p>
    <w:p w14:paraId="27A45167">
      <w:pPr>
        <w:pageBreakBefore w:val="0"/>
        <w:kinsoku/>
        <w:wordWrap/>
        <w:topLinePunct/>
        <w:bidi w:val="0"/>
        <w:spacing w:line="560" w:lineRule="exact"/>
      </w:pPr>
    </w:p>
    <w:p w14:paraId="5068DF12">
      <w:pPr>
        <w:pageBreakBefore w:val="0"/>
        <w:kinsoku/>
        <w:wordWrap/>
        <w:topLinePunct/>
        <w:bidi w:val="0"/>
        <w:spacing w:line="560" w:lineRule="exact"/>
      </w:pPr>
    </w:p>
    <w:p w14:paraId="501068AA">
      <w:pPr>
        <w:pageBreakBefore w:val="0"/>
        <w:kinsoku/>
        <w:wordWrap/>
        <w:topLinePunct/>
        <w:bidi w:val="0"/>
        <w:spacing w:line="560" w:lineRule="exact"/>
      </w:pPr>
    </w:p>
    <w:p w14:paraId="5ACE8665">
      <w:pPr>
        <w:pageBreakBefore w:val="0"/>
        <w:kinsoku/>
        <w:wordWrap/>
        <w:topLinePunct/>
        <w:bidi w:val="0"/>
        <w:spacing w:line="560" w:lineRule="exact"/>
      </w:pPr>
    </w:p>
    <w:p w14:paraId="20A74503">
      <w:pPr>
        <w:pageBreakBefore w:val="0"/>
        <w:kinsoku/>
        <w:wordWrap/>
        <w:topLinePunct/>
        <w:bidi w:val="0"/>
        <w:spacing w:line="560" w:lineRule="exact"/>
      </w:pPr>
    </w:p>
    <w:p w14:paraId="03EC5D68">
      <w:pPr>
        <w:pageBreakBefore w:val="0"/>
        <w:kinsoku/>
        <w:wordWrap/>
        <w:topLinePunct/>
        <w:bidi w:val="0"/>
        <w:spacing w:line="560" w:lineRule="exact"/>
      </w:pPr>
    </w:p>
    <w:p w14:paraId="4243C7B1">
      <w:pPr>
        <w:pageBreakBefore w:val="0"/>
        <w:kinsoku/>
        <w:wordWrap/>
        <w:topLinePunct/>
        <w:bidi w:val="0"/>
        <w:spacing w:line="560" w:lineRule="exact"/>
      </w:pPr>
    </w:p>
    <w:p w14:paraId="2616E7E4">
      <w:pPr>
        <w:pageBreakBefore w:val="0"/>
        <w:kinsoku/>
        <w:wordWrap/>
        <w:topLinePunct/>
        <w:bidi w:val="0"/>
        <w:spacing w:line="560" w:lineRule="exact"/>
      </w:pPr>
    </w:p>
    <w:p w14:paraId="1C25EC24">
      <w:pPr>
        <w:pageBreakBefore w:val="0"/>
        <w:kinsoku/>
        <w:wordWrap/>
        <w:topLinePunct/>
        <w:bidi w:val="0"/>
        <w:spacing w:line="560" w:lineRule="exact"/>
        <w:ind w:left="0" w:leftChars="0" w:firstLine="0" w:firstLineChars="0"/>
        <w:jc w:val="both"/>
      </w:pPr>
    </w:p>
    <w:p w14:paraId="0A2B9512">
      <w:pPr>
        <w:pageBreakBefore w:val="0"/>
        <w:kinsoku/>
        <w:wordWrap/>
        <w:topLinePunct/>
        <w:bidi w:val="0"/>
        <w:spacing w:line="560" w:lineRule="exact"/>
        <w:ind w:left="0" w:leftChars="0" w:firstLine="0" w:firstLineChars="0"/>
        <w:jc w:val="center"/>
      </w:pPr>
    </w:p>
    <w:p w14:paraId="18E41B78">
      <w:pPr>
        <w:pageBreakBefore w:val="0"/>
        <w:kinsoku/>
        <w:wordWrap/>
        <w:topLinePunct/>
        <w:bidi w:val="0"/>
        <w:spacing w:line="560" w:lineRule="exact"/>
        <w:ind w:left="0" w:leftChars="0" w:firstLine="0" w:firstLineChars="0"/>
        <w:jc w:val="center"/>
      </w:pPr>
    </w:p>
    <w:p w14:paraId="3CA35C29">
      <w:pPr>
        <w:pageBreakBefore w:val="0"/>
        <w:kinsoku/>
        <w:wordWrap/>
        <w:topLinePunct/>
        <w:bidi w:val="0"/>
        <w:spacing w:line="560" w:lineRule="exact"/>
        <w:ind w:left="0" w:leftChars="0" w:firstLine="0" w:firstLineChars="0"/>
        <w:jc w:val="center"/>
      </w:pPr>
    </w:p>
    <w:p w14:paraId="39B64FCD">
      <w:pPr>
        <w:pageBreakBefore w:val="0"/>
        <w:kinsoku/>
        <w:wordWrap/>
        <w:topLinePunct/>
        <w:bidi w:val="0"/>
        <w:spacing w:line="560" w:lineRule="exact"/>
        <w:ind w:left="0" w:leftChars="0" w:firstLine="0" w:firstLineChars="0"/>
        <w:jc w:val="both"/>
      </w:pPr>
    </w:p>
    <w:p w14:paraId="1BBED749">
      <w:pPr>
        <w:numPr>
          <w:ilvl w:val="0"/>
          <w:numId w:val="2"/>
        </w:numPr>
        <w:spacing w:before="99" w:line="222" w:lineRule="auto"/>
        <w:ind w:left="0" w:leftChars="0" w:firstLine="0" w:firstLineChars="0"/>
        <w:jc w:val="center"/>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bookmarkStart w:id="182" w:name="bookmark193"/>
      <w:bookmarkEnd w:id="182"/>
      <w:bookmarkStart w:id="183" w:name="bookmark191"/>
      <w:bookmarkEnd w:id="183"/>
      <w:bookmarkStart w:id="184" w:name="bookmark210"/>
      <w:bookmarkEnd w:id="184"/>
      <w:r>
        <w:rPr>
          <w:rFonts w:ascii="宋体" w:hAnsi="宋体" w:eastAsia="宋体" w:cs="宋体"/>
          <w:spacing w:val="-12"/>
          <w:sz w:val="43"/>
          <w:szCs w:val="43"/>
          <w14:textOutline w14:w="7968" w14:cap="flat" w14:cmpd="sng">
            <w14:solidFill>
              <w14:srgbClr w14:val="000000"/>
            </w14:solidFill>
            <w14:prstDash w14:val="solid"/>
            <w14:miter w14:val="0"/>
          </w14:textOutline>
        </w:rPr>
        <w:t>已标价工程量清单</w:t>
      </w:r>
    </w:p>
    <w:p w14:paraId="238F8BC8">
      <w:pPr>
        <w:numPr>
          <w:ilvl w:val="0"/>
          <w:numId w:val="0"/>
        </w:numPr>
        <w:spacing w:before="99" w:line="222" w:lineRule="auto"/>
        <w:ind w:leftChars="0"/>
        <w:jc w:val="both"/>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p>
    <w:p w14:paraId="49FE8C67">
      <w:pPr>
        <w:pageBreakBefore w:val="0"/>
        <w:kinsoku/>
        <w:wordWrap/>
        <w:bidi w:val="0"/>
        <w:spacing w:line="56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见：附件</w:t>
      </w:r>
      <w:r>
        <w:rPr>
          <w:rFonts w:hint="eastAsia" w:cs="仿宋"/>
          <w:sz w:val="32"/>
          <w:szCs w:val="32"/>
          <w:lang w:val="en-US" w:eastAsia="zh-CN"/>
        </w:rPr>
        <w:t>电解六系列检修施工</w:t>
      </w:r>
      <w:r>
        <w:rPr>
          <w:rFonts w:hint="eastAsia" w:ascii="仿宋" w:hAnsi="仿宋" w:eastAsia="仿宋" w:cs="仿宋"/>
          <w:sz w:val="32"/>
          <w:szCs w:val="32"/>
          <w:lang w:val="en-US" w:eastAsia="zh-CN"/>
        </w:rPr>
        <w:t>工程量清单</w:t>
      </w:r>
    </w:p>
    <w:p w14:paraId="047D0A8D">
      <w:pPr>
        <w:spacing w:line="257" w:lineRule="auto"/>
        <w:rPr>
          <w:rFonts w:ascii="Arial"/>
          <w:sz w:val="21"/>
        </w:rPr>
      </w:pPr>
    </w:p>
    <w:p w14:paraId="50F13EA6">
      <w:pPr>
        <w:spacing w:line="258" w:lineRule="auto"/>
        <w:rPr>
          <w:rFonts w:ascii="Arial"/>
          <w:sz w:val="21"/>
        </w:rPr>
      </w:pPr>
    </w:p>
    <w:p w14:paraId="35EED4A5">
      <w:pPr>
        <w:spacing w:line="220" w:lineRule="auto"/>
        <w:rPr>
          <w:rFonts w:ascii="宋体" w:hAnsi="宋体" w:eastAsia="宋体" w:cs="宋体"/>
          <w:sz w:val="28"/>
          <w:szCs w:val="28"/>
        </w:rPr>
        <w:sectPr>
          <w:footerReference r:id="rId10" w:type="default"/>
          <w:pgSz w:w="11907" w:h="16839"/>
          <w:pgMar w:top="1431" w:right="1255" w:bottom="448" w:left="1785" w:header="0" w:footer="210" w:gutter="0"/>
          <w:cols w:space="720" w:num="1"/>
        </w:sectPr>
      </w:pPr>
    </w:p>
    <w:p w14:paraId="4EB7A40F">
      <w:pPr>
        <w:spacing w:line="284" w:lineRule="auto"/>
        <w:ind w:left="0" w:leftChars="0" w:firstLine="0" w:firstLineChars="0"/>
        <w:rPr>
          <w:rFonts w:ascii="Arial"/>
          <w:sz w:val="21"/>
        </w:rPr>
      </w:pPr>
      <w:bookmarkStart w:id="185" w:name="bookmark195"/>
      <w:bookmarkEnd w:id="185"/>
      <w:bookmarkStart w:id="186" w:name="bookmark218"/>
      <w:bookmarkEnd w:id="186"/>
      <w:bookmarkStart w:id="187" w:name="bookmark207"/>
      <w:bookmarkEnd w:id="187"/>
      <w:bookmarkStart w:id="188" w:name="bookmark212"/>
      <w:bookmarkEnd w:id="188"/>
      <w:bookmarkStart w:id="189" w:name="bookmark203"/>
      <w:bookmarkEnd w:id="189"/>
      <w:bookmarkStart w:id="190" w:name="bookmark197"/>
      <w:bookmarkEnd w:id="190"/>
      <w:bookmarkStart w:id="191" w:name="bookmark222"/>
      <w:bookmarkEnd w:id="191"/>
    </w:p>
    <w:p w14:paraId="458C3C13">
      <w:pPr>
        <w:spacing w:line="284" w:lineRule="auto"/>
        <w:rPr>
          <w:rFonts w:ascii="Arial"/>
          <w:sz w:val="21"/>
        </w:rPr>
      </w:pPr>
    </w:p>
    <w:p w14:paraId="5FAD52E1">
      <w:pPr>
        <w:spacing w:line="284" w:lineRule="auto"/>
        <w:rPr>
          <w:rFonts w:ascii="Arial"/>
          <w:sz w:val="21"/>
        </w:rPr>
      </w:pPr>
    </w:p>
    <w:p w14:paraId="57637528">
      <w:pPr>
        <w:spacing w:line="284" w:lineRule="auto"/>
        <w:rPr>
          <w:rFonts w:ascii="Arial"/>
          <w:sz w:val="21"/>
        </w:rPr>
      </w:pPr>
    </w:p>
    <w:p w14:paraId="72B622FF">
      <w:pPr>
        <w:numPr>
          <w:ilvl w:val="0"/>
          <w:numId w:val="2"/>
        </w:numPr>
        <w:spacing w:before="99" w:line="222" w:lineRule="auto"/>
        <w:ind w:left="0" w:leftChars="0" w:firstLine="0" w:firstLineChars="0"/>
        <w:jc w:val="center"/>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r>
        <w:rPr>
          <w:rFonts w:ascii="宋体" w:hAnsi="宋体" w:eastAsia="宋体" w:cs="宋体"/>
          <w:spacing w:val="-12"/>
          <w:sz w:val="43"/>
          <w:szCs w:val="43"/>
          <w14:textOutline w14:w="7968" w14:cap="flat" w14:cmpd="sng">
            <w14:solidFill>
              <w14:srgbClr w14:val="000000"/>
            </w14:solidFill>
            <w14:prstDash w14:val="solid"/>
            <w14:miter w14:val="0"/>
          </w14:textOutline>
        </w:rPr>
        <w:t>投 标 文 件</w:t>
      </w:r>
    </w:p>
    <w:p w14:paraId="0B546160">
      <w:pPr>
        <w:spacing w:line="284" w:lineRule="auto"/>
        <w:rPr>
          <w:rFonts w:ascii="Arial"/>
          <w:sz w:val="21"/>
        </w:rPr>
      </w:pPr>
    </w:p>
    <w:p w14:paraId="36C89E71">
      <w:pPr>
        <w:tabs>
          <w:tab w:val="left" w:pos="5809"/>
        </w:tabs>
        <w:spacing w:before="140" w:line="224" w:lineRule="auto"/>
        <w:ind w:left="921"/>
        <w:rPr>
          <w:rFonts w:ascii="宋体" w:hAnsi="宋体" w:eastAsia="宋体" w:cs="宋体"/>
          <w:spacing w:val="-16"/>
          <w:sz w:val="43"/>
          <w:szCs w:val="43"/>
          <w14:textOutline w14:w="7968" w14:cap="flat" w14:cmpd="sng">
            <w14:solidFill>
              <w14:srgbClr w14:val="000000"/>
            </w14:solidFill>
            <w14:prstDash w14:val="solid"/>
            <w14:miter w14:val="0"/>
          </w14:textOutline>
        </w:rPr>
      </w:pPr>
      <w:r>
        <w:rPr>
          <w:rFonts w:ascii="宋体" w:hAnsi="宋体" w:eastAsia="宋体" w:cs="宋体"/>
          <w:sz w:val="43"/>
          <w:szCs w:val="43"/>
          <w:u w:val="single" w:color="auto"/>
        </w:rPr>
        <w:tab/>
      </w:r>
      <w:r>
        <w:rPr>
          <w:rFonts w:ascii="宋体" w:hAnsi="宋体" w:eastAsia="宋体" w:cs="宋体"/>
          <w:spacing w:val="-199"/>
          <w:sz w:val="43"/>
          <w:szCs w:val="43"/>
        </w:rPr>
        <w:t xml:space="preserve"> </w:t>
      </w:r>
      <w:r>
        <w:rPr>
          <w:rFonts w:ascii="宋体" w:hAnsi="宋体" w:eastAsia="宋体" w:cs="宋体"/>
          <w:spacing w:val="-16"/>
          <w:sz w:val="43"/>
          <w:szCs w:val="43"/>
          <w14:textOutline w14:w="7968" w14:cap="flat" w14:cmpd="sng">
            <w14:solidFill>
              <w14:srgbClr w14:val="000000"/>
            </w14:solidFill>
            <w14:prstDash w14:val="solid"/>
            <w14:miter w14:val="0"/>
          </w14:textOutline>
        </w:rPr>
        <w:t>施工招标</w:t>
      </w:r>
    </w:p>
    <w:p w14:paraId="3741D53E">
      <w:pPr>
        <w:tabs>
          <w:tab w:val="left" w:pos="5809"/>
        </w:tabs>
        <w:spacing w:before="140" w:line="224" w:lineRule="auto"/>
        <w:ind w:left="0" w:leftChars="0" w:firstLine="0" w:firstLineChars="0"/>
        <w:jc w:val="cente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pPr>
    </w:p>
    <w:p w14:paraId="0A1D7541">
      <w:pPr>
        <w:tabs>
          <w:tab w:val="left" w:pos="5809"/>
        </w:tabs>
        <w:spacing w:before="140" w:line="224" w:lineRule="auto"/>
        <w:ind w:left="0" w:leftChars="0" w:firstLine="0" w:firstLineChars="0"/>
        <w:jc w:val="cente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pPr>
      <w: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t>投标文件</w:t>
      </w:r>
    </w:p>
    <w:p w14:paraId="391892B6">
      <w:pPr>
        <w:spacing w:line="254" w:lineRule="auto"/>
        <w:rPr>
          <w:rFonts w:ascii="Arial"/>
          <w:sz w:val="21"/>
        </w:rPr>
      </w:pPr>
    </w:p>
    <w:p w14:paraId="297DAE8E">
      <w:pPr>
        <w:spacing w:line="254" w:lineRule="auto"/>
        <w:rPr>
          <w:rFonts w:ascii="Arial"/>
          <w:sz w:val="21"/>
        </w:rPr>
      </w:pPr>
    </w:p>
    <w:p w14:paraId="068396B8">
      <w:pPr>
        <w:spacing w:line="254" w:lineRule="auto"/>
        <w:rPr>
          <w:rFonts w:ascii="Arial"/>
          <w:sz w:val="21"/>
        </w:rPr>
      </w:pPr>
    </w:p>
    <w:p w14:paraId="342030DD">
      <w:pPr>
        <w:spacing w:before="165" w:line="220" w:lineRule="auto"/>
        <w:ind w:left="3138"/>
        <w:rPr>
          <w:rFonts w:ascii="宋体" w:hAnsi="宋体" w:eastAsia="宋体" w:cs="宋体"/>
          <w:sz w:val="30"/>
          <w:szCs w:val="30"/>
        </w:rPr>
      </w:pPr>
      <w:bookmarkStart w:id="192" w:name="bookmark246"/>
      <w:bookmarkEnd w:id="192"/>
      <w:bookmarkStart w:id="193" w:name="bookmark231"/>
      <w:bookmarkEnd w:id="193"/>
      <w:r>
        <w:rPr>
          <w:rFonts w:ascii="宋体" w:hAnsi="宋体" w:eastAsia="宋体" w:cs="宋体"/>
          <w:spacing w:val="-5"/>
          <w:sz w:val="30"/>
          <w:szCs w:val="30"/>
        </w:rPr>
        <w:t>（技术标部分）</w:t>
      </w:r>
    </w:p>
    <w:p w14:paraId="5ACFC57A">
      <w:pPr>
        <w:spacing w:line="251" w:lineRule="auto"/>
        <w:rPr>
          <w:rFonts w:ascii="Arial"/>
          <w:sz w:val="21"/>
        </w:rPr>
      </w:pPr>
    </w:p>
    <w:p w14:paraId="6EF1EDBF">
      <w:pPr>
        <w:spacing w:line="251" w:lineRule="auto"/>
        <w:rPr>
          <w:rFonts w:ascii="Arial"/>
          <w:sz w:val="21"/>
        </w:rPr>
      </w:pPr>
    </w:p>
    <w:p w14:paraId="7547DE24">
      <w:pPr>
        <w:spacing w:line="251" w:lineRule="auto"/>
        <w:rPr>
          <w:rFonts w:ascii="Arial"/>
          <w:sz w:val="21"/>
        </w:rPr>
      </w:pPr>
    </w:p>
    <w:p w14:paraId="19D232CA">
      <w:pPr>
        <w:spacing w:line="251" w:lineRule="auto"/>
        <w:ind w:left="0" w:leftChars="0" w:firstLine="0" w:firstLineChars="0"/>
        <w:rPr>
          <w:rFonts w:ascii="Arial"/>
          <w:sz w:val="21"/>
        </w:rPr>
      </w:pPr>
    </w:p>
    <w:p w14:paraId="010517A9">
      <w:pPr>
        <w:spacing w:line="251" w:lineRule="auto"/>
        <w:ind w:left="0" w:leftChars="0" w:firstLine="0" w:firstLineChars="0"/>
        <w:rPr>
          <w:rFonts w:ascii="Arial"/>
          <w:sz w:val="21"/>
        </w:rPr>
      </w:pPr>
    </w:p>
    <w:p w14:paraId="0B7EDD6C">
      <w:pPr>
        <w:spacing w:line="251" w:lineRule="auto"/>
        <w:ind w:left="0" w:leftChars="0" w:firstLine="0" w:firstLineChars="0"/>
        <w:rPr>
          <w:rFonts w:ascii="Arial"/>
          <w:sz w:val="21"/>
        </w:rPr>
      </w:pPr>
    </w:p>
    <w:p w14:paraId="3DC5A9D4">
      <w:pPr>
        <w:spacing w:line="251" w:lineRule="auto"/>
        <w:rPr>
          <w:rFonts w:ascii="Arial"/>
          <w:sz w:val="21"/>
        </w:rPr>
      </w:pPr>
    </w:p>
    <w:p w14:paraId="169BB145">
      <w:pPr>
        <w:spacing w:line="251" w:lineRule="auto"/>
        <w:rPr>
          <w:rFonts w:ascii="Arial"/>
          <w:sz w:val="21"/>
        </w:rPr>
      </w:pPr>
    </w:p>
    <w:p w14:paraId="2EEE2E4A">
      <w:pPr>
        <w:spacing w:line="251" w:lineRule="auto"/>
        <w:rPr>
          <w:rFonts w:ascii="Arial"/>
          <w:sz w:val="21"/>
        </w:rPr>
      </w:pPr>
    </w:p>
    <w:p w14:paraId="52CA7C98">
      <w:pPr>
        <w:spacing w:line="251" w:lineRule="auto"/>
        <w:rPr>
          <w:rFonts w:ascii="Arial"/>
          <w:sz w:val="21"/>
        </w:rPr>
      </w:pPr>
    </w:p>
    <w:p w14:paraId="0B5620D0">
      <w:pPr>
        <w:spacing w:line="251" w:lineRule="auto"/>
        <w:rPr>
          <w:rFonts w:ascii="Arial"/>
          <w:sz w:val="21"/>
        </w:rPr>
      </w:pPr>
    </w:p>
    <w:p w14:paraId="25E47CFA">
      <w:pPr>
        <w:spacing w:line="252" w:lineRule="auto"/>
        <w:ind w:left="0" w:leftChars="0" w:firstLine="0" w:firstLineChars="0"/>
        <w:rPr>
          <w:rFonts w:ascii="Arial"/>
          <w:sz w:val="21"/>
        </w:rPr>
      </w:pPr>
    </w:p>
    <w:p w14:paraId="3C6013E1">
      <w:pPr>
        <w:spacing w:before="78" w:line="220" w:lineRule="auto"/>
        <w:ind w:left="24"/>
        <w:rPr>
          <w:rFonts w:hint="eastAsia" w:ascii="仿宋" w:hAnsi="仿宋" w:eastAsia="仿宋" w:cs="仿宋"/>
          <w:sz w:val="30"/>
          <w:szCs w:val="30"/>
        </w:rPr>
      </w:pPr>
      <w:r>
        <w:rPr>
          <w:rFonts w:hint="eastAsia" w:ascii="仿宋" w:hAnsi="仿宋" w:eastAsia="仿宋" w:cs="仿宋"/>
          <w:spacing w:val="-30"/>
          <w:sz w:val="30"/>
          <w:szCs w:val="30"/>
        </w:rPr>
        <w:t>标段编号：</w:t>
      </w:r>
      <w:r>
        <w:rPr>
          <w:rFonts w:hint="eastAsia" w:ascii="仿宋" w:hAnsi="仿宋" w:eastAsia="仿宋" w:cs="仿宋"/>
          <w:spacing w:val="18"/>
          <w:sz w:val="30"/>
          <w:szCs w:val="30"/>
        </w:rPr>
        <w:t xml:space="preserve"> </w:t>
      </w:r>
      <w:r>
        <w:rPr>
          <w:rFonts w:hint="eastAsia" w:ascii="仿宋" w:hAnsi="仿宋" w:eastAsia="仿宋" w:cs="仿宋"/>
          <w:sz w:val="30"/>
          <w:szCs w:val="30"/>
          <w:u w:val="single" w:color="auto"/>
        </w:rPr>
        <w:t xml:space="preserve">                           </w:t>
      </w:r>
    </w:p>
    <w:p w14:paraId="52AE8B7E">
      <w:pPr>
        <w:spacing w:line="284" w:lineRule="auto"/>
        <w:rPr>
          <w:rFonts w:hint="eastAsia" w:ascii="仿宋" w:hAnsi="仿宋" w:eastAsia="仿宋" w:cs="仿宋"/>
          <w:sz w:val="30"/>
          <w:szCs w:val="30"/>
        </w:rPr>
      </w:pPr>
    </w:p>
    <w:p w14:paraId="16821D03">
      <w:pPr>
        <w:spacing w:line="284" w:lineRule="auto"/>
        <w:rPr>
          <w:rFonts w:hint="eastAsia" w:ascii="仿宋" w:hAnsi="仿宋" w:eastAsia="仿宋" w:cs="仿宋"/>
          <w:sz w:val="30"/>
          <w:szCs w:val="30"/>
        </w:rPr>
      </w:pPr>
    </w:p>
    <w:p w14:paraId="0A455445">
      <w:pPr>
        <w:spacing w:before="78" w:line="219" w:lineRule="auto"/>
        <w:ind w:left="26"/>
        <w:rPr>
          <w:rFonts w:hint="eastAsia" w:ascii="仿宋" w:hAnsi="仿宋" w:eastAsia="仿宋" w:cs="仿宋"/>
          <w:sz w:val="30"/>
          <w:szCs w:val="30"/>
        </w:rPr>
      </w:pPr>
      <w:r>
        <w:rPr>
          <w:rFonts w:hint="eastAsia" w:ascii="仿宋" w:hAnsi="仿宋" w:eastAsia="仿宋" w:cs="仿宋"/>
          <w:spacing w:val="-27"/>
          <w:w w:val="98"/>
          <w:sz w:val="30"/>
          <w:szCs w:val="30"/>
        </w:rPr>
        <w:t>投标人</w:t>
      </w:r>
      <w:r>
        <w:rPr>
          <w:rFonts w:hint="eastAsia" w:ascii="仿宋" w:hAnsi="仿宋" w:eastAsia="仿宋" w:cs="仿宋"/>
          <w:spacing w:val="-7"/>
          <w:sz w:val="30"/>
          <w:szCs w:val="30"/>
        </w:rPr>
        <w:t>：</w:t>
      </w:r>
      <w:r>
        <w:rPr>
          <w:rFonts w:hint="eastAsia" w:ascii="仿宋" w:hAnsi="仿宋" w:eastAsia="仿宋" w:cs="仿宋"/>
          <w:spacing w:val="8"/>
          <w:sz w:val="30"/>
          <w:szCs w:val="30"/>
        </w:rPr>
        <w:t xml:space="preserve"> </w:t>
      </w:r>
      <w:r>
        <w:rPr>
          <w:rFonts w:hint="eastAsia" w:ascii="仿宋" w:hAnsi="仿宋" w:eastAsia="仿宋" w:cs="仿宋"/>
          <w:sz w:val="30"/>
          <w:szCs w:val="30"/>
          <w:u w:val="single" w:color="auto"/>
        </w:rPr>
        <w:t xml:space="preserve">                          </w:t>
      </w:r>
      <w:r>
        <w:rPr>
          <w:rFonts w:hint="eastAsia" w:ascii="仿宋" w:hAnsi="仿宋" w:eastAsia="仿宋" w:cs="仿宋"/>
          <w:spacing w:val="17"/>
          <w:sz w:val="30"/>
          <w:szCs w:val="30"/>
        </w:rPr>
        <w:t xml:space="preserve"> </w:t>
      </w:r>
      <w:r>
        <w:rPr>
          <w:rFonts w:hint="eastAsia" w:ascii="仿宋" w:hAnsi="仿宋" w:eastAsia="仿宋" w:cs="仿宋"/>
          <w:spacing w:val="-7"/>
          <w:sz w:val="30"/>
          <w:szCs w:val="30"/>
        </w:rPr>
        <w:t>（</w:t>
      </w:r>
      <w:r>
        <w:rPr>
          <w:rFonts w:hint="eastAsia" w:ascii="仿宋" w:hAnsi="仿宋" w:eastAsia="仿宋" w:cs="仿宋"/>
          <w:spacing w:val="-27"/>
          <w:w w:val="98"/>
          <w:sz w:val="30"/>
          <w:szCs w:val="30"/>
        </w:rPr>
        <w:t>盖单位章）</w:t>
      </w:r>
    </w:p>
    <w:p w14:paraId="3F4C519E">
      <w:pPr>
        <w:spacing w:line="284" w:lineRule="auto"/>
        <w:rPr>
          <w:rFonts w:hint="eastAsia" w:ascii="仿宋" w:hAnsi="仿宋" w:eastAsia="仿宋" w:cs="仿宋"/>
          <w:sz w:val="30"/>
          <w:szCs w:val="30"/>
        </w:rPr>
      </w:pPr>
    </w:p>
    <w:p w14:paraId="1783509D">
      <w:pPr>
        <w:spacing w:line="285" w:lineRule="auto"/>
        <w:rPr>
          <w:rFonts w:hint="eastAsia" w:ascii="仿宋" w:hAnsi="仿宋" w:eastAsia="仿宋" w:cs="仿宋"/>
          <w:sz w:val="30"/>
          <w:szCs w:val="30"/>
        </w:rPr>
      </w:pPr>
    </w:p>
    <w:p w14:paraId="68169BC3">
      <w:pPr>
        <w:spacing w:before="79" w:line="219" w:lineRule="auto"/>
        <w:rPr>
          <w:rFonts w:hint="eastAsia" w:ascii="仿宋" w:hAnsi="仿宋" w:eastAsia="仿宋" w:cs="仿宋"/>
          <w:sz w:val="30"/>
          <w:szCs w:val="30"/>
        </w:rPr>
      </w:pPr>
      <w:r>
        <w:rPr>
          <w:rFonts w:hint="eastAsia" w:ascii="仿宋" w:hAnsi="仿宋" w:eastAsia="仿宋" w:cs="仿宋"/>
          <w:spacing w:val="-16"/>
          <w:sz w:val="30"/>
          <w:szCs w:val="30"/>
        </w:rPr>
        <w:t>法定代表人或其授权代理人</w:t>
      </w:r>
      <w:r>
        <w:rPr>
          <w:rFonts w:hint="eastAsia" w:ascii="仿宋" w:hAnsi="仿宋" w:eastAsia="仿宋" w:cs="仿宋"/>
          <w:spacing w:val="-15"/>
          <w:sz w:val="30"/>
          <w:szCs w:val="30"/>
        </w:rPr>
        <w:t>：</w:t>
      </w:r>
      <w:r>
        <w:rPr>
          <w:rFonts w:hint="eastAsia" w:ascii="仿宋" w:hAnsi="仿宋" w:eastAsia="仿宋" w:cs="仿宋"/>
          <w:spacing w:val="57"/>
          <w:sz w:val="30"/>
          <w:szCs w:val="30"/>
        </w:rPr>
        <w:t xml:space="preserve"> </w:t>
      </w:r>
      <w:r>
        <w:rPr>
          <w:rFonts w:hint="eastAsia" w:ascii="仿宋" w:hAnsi="仿宋" w:eastAsia="仿宋" w:cs="仿宋"/>
          <w:sz w:val="30"/>
          <w:szCs w:val="30"/>
          <w:u w:val="single" w:color="auto"/>
        </w:rPr>
        <w:t xml:space="preserve">            </w:t>
      </w:r>
      <w:r>
        <w:rPr>
          <w:rFonts w:hint="eastAsia" w:ascii="仿宋" w:hAnsi="仿宋" w:eastAsia="仿宋" w:cs="仿宋"/>
          <w:spacing w:val="16"/>
          <w:sz w:val="30"/>
          <w:szCs w:val="30"/>
        </w:rPr>
        <w:t xml:space="preserve"> </w:t>
      </w:r>
      <w:r>
        <w:rPr>
          <w:rFonts w:hint="eastAsia" w:ascii="仿宋" w:hAnsi="仿宋" w:eastAsia="仿宋" w:cs="仿宋"/>
          <w:spacing w:val="-15"/>
          <w:sz w:val="30"/>
          <w:szCs w:val="30"/>
        </w:rPr>
        <w:t>（</w:t>
      </w:r>
      <w:r>
        <w:rPr>
          <w:rFonts w:hint="eastAsia" w:ascii="仿宋" w:hAnsi="仿宋" w:eastAsia="仿宋" w:cs="仿宋"/>
          <w:spacing w:val="-16"/>
          <w:sz w:val="30"/>
          <w:szCs w:val="30"/>
        </w:rPr>
        <w:t>签字或盖章）</w:t>
      </w:r>
    </w:p>
    <w:p w14:paraId="093504E5">
      <w:pPr>
        <w:spacing w:line="246" w:lineRule="auto"/>
        <w:rPr>
          <w:rFonts w:hint="eastAsia" w:ascii="仿宋" w:hAnsi="仿宋" w:eastAsia="仿宋" w:cs="仿宋"/>
          <w:sz w:val="30"/>
          <w:szCs w:val="30"/>
        </w:rPr>
      </w:pPr>
    </w:p>
    <w:p w14:paraId="1264BD46">
      <w:pPr>
        <w:spacing w:line="246" w:lineRule="auto"/>
        <w:rPr>
          <w:rFonts w:hint="eastAsia" w:ascii="仿宋" w:hAnsi="仿宋" w:eastAsia="仿宋" w:cs="仿宋"/>
          <w:sz w:val="30"/>
          <w:szCs w:val="30"/>
        </w:rPr>
      </w:pPr>
    </w:p>
    <w:p w14:paraId="36C07E77">
      <w:pPr>
        <w:spacing w:before="78" w:line="220" w:lineRule="auto"/>
        <w:rPr>
          <w:rFonts w:hint="eastAsia" w:ascii="仿宋" w:hAnsi="仿宋" w:eastAsia="仿宋" w:cs="仿宋"/>
          <w:sz w:val="30"/>
          <w:szCs w:val="30"/>
        </w:rPr>
      </w:pPr>
      <w:r>
        <w:rPr>
          <w:rFonts w:hint="eastAsia" w:ascii="仿宋" w:hAnsi="仿宋" w:eastAsia="仿宋" w:cs="仿宋"/>
          <w:spacing w:val="-17"/>
          <w:sz w:val="30"/>
          <w:szCs w:val="30"/>
        </w:rPr>
        <w:t>日期：</w:t>
      </w:r>
      <w:r>
        <w:rPr>
          <w:rFonts w:hint="eastAsia" w:ascii="仿宋" w:hAnsi="仿宋" w:eastAsia="仿宋" w:cs="仿宋"/>
          <w:sz w:val="30"/>
          <w:szCs w:val="30"/>
          <w:u w:val="single" w:color="auto"/>
        </w:rPr>
        <w:t xml:space="preserve">                              </w:t>
      </w:r>
    </w:p>
    <w:p w14:paraId="00CA5110">
      <w:pPr>
        <w:spacing w:line="220" w:lineRule="auto"/>
        <w:rPr>
          <w:rFonts w:ascii="宋体" w:hAnsi="宋体" w:eastAsia="宋体" w:cs="宋体"/>
          <w:sz w:val="24"/>
          <w:szCs w:val="24"/>
        </w:rPr>
        <w:sectPr>
          <w:footerReference r:id="rId11" w:type="default"/>
          <w:pgSz w:w="11907" w:h="16839"/>
          <w:pgMar w:top="1431" w:right="1255" w:bottom="448" w:left="1785" w:header="0" w:footer="210" w:gutter="0"/>
          <w:cols w:space="720" w:num="1"/>
        </w:sectPr>
      </w:pPr>
    </w:p>
    <w:p w14:paraId="122BD5DD">
      <w:pPr>
        <w:spacing w:before="181" w:line="219" w:lineRule="auto"/>
        <w:ind w:left="40"/>
        <w:outlineLvl w:val="2"/>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pPr>
      <w:bookmarkStart w:id="194" w:name="bookmark233"/>
      <w:bookmarkEnd w:id="194"/>
      <w:bookmarkStart w:id="195" w:name="bookmark248"/>
      <w:bookmarkEnd w:id="195"/>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附表一：拟投入本工程的主要施工设备表</w:t>
      </w:r>
    </w:p>
    <w:p w14:paraId="3D1311AD">
      <w:pPr>
        <w:spacing w:line="88" w:lineRule="exact"/>
      </w:pPr>
    </w:p>
    <w:tbl>
      <w:tblPr>
        <w:tblStyle w:val="29"/>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175"/>
        <w:gridCol w:w="790"/>
        <w:gridCol w:w="813"/>
        <w:gridCol w:w="811"/>
        <w:gridCol w:w="1073"/>
        <w:gridCol w:w="935"/>
        <w:gridCol w:w="835"/>
        <w:gridCol w:w="941"/>
        <w:gridCol w:w="839"/>
      </w:tblGrid>
      <w:tr w14:paraId="765BBB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0" w:hRule="atLeast"/>
        </w:trPr>
        <w:tc>
          <w:tcPr>
            <w:tcW w:w="722" w:type="dxa"/>
            <w:vAlign w:val="top"/>
          </w:tcPr>
          <w:p w14:paraId="225F38A3">
            <w:pPr>
              <w:spacing w:line="311" w:lineRule="auto"/>
              <w:jc w:val="center"/>
              <w:rPr>
                <w:rFonts w:ascii="Arial"/>
                <w:sz w:val="21"/>
              </w:rPr>
            </w:pPr>
          </w:p>
          <w:p w14:paraId="7AB08222">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序号</w:t>
            </w:r>
          </w:p>
        </w:tc>
        <w:tc>
          <w:tcPr>
            <w:tcW w:w="1175" w:type="dxa"/>
            <w:vAlign w:val="top"/>
          </w:tcPr>
          <w:p w14:paraId="757480FC">
            <w:pPr>
              <w:spacing w:line="311" w:lineRule="auto"/>
              <w:jc w:val="center"/>
              <w:rPr>
                <w:rFonts w:ascii="Arial"/>
                <w:sz w:val="21"/>
              </w:rPr>
            </w:pPr>
          </w:p>
          <w:p w14:paraId="0D731808">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设备名称</w:t>
            </w:r>
          </w:p>
        </w:tc>
        <w:tc>
          <w:tcPr>
            <w:tcW w:w="790" w:type="dxa"/>
            <w:vAlign w:val="top"/>
          </w:tcPr>
          <w:p w14:paraId="40CA042B">
            <w:pPr>
              <w:spacing w:before="223" w:line="239" w:lineRule="auto"/>
              <w:ind w:left="0" w:leftChars="0" w:right="99" w:firstLine="0" w:firstLineChars="0"/>
              <w:jc w:val="center"/>
              <w:rPr>
                <w:rFonts w:ascii="宋体" w:hAnsi="宋体" w:eastAsia="宋体" w:cs="宋体"/>
                <w:spacing w:val="-9"/>
                <w:sz w:val="24"/>
                <w:szCs w:val="24"/>
              </w:rPr>
            </w:pPr>
            <w:r>
              <w:rPr>
                <w:rFonts w:ascii="宋体" w:hAnsi="宋体" w:eastAsia="宋体" w:cs="宋体"/>
                <w:spacing w:val="-9"/>
                <w:sz w:val="24"/>
                <w:szCs w:val="24"/>
              </w:rPr>
              <w:t>型号</w:t>
            </w:r>
          </w:p>
          <w:p w14:paraId="10E829C0">
            <w:pPr>
              <w:spacing w:before="223" w:line="239" w:lineRule="auto"/>
              <w:ind w:left="0" w:leftChars="0" w:right="99" w:firstLine="0" w:firstLineChars="0"/>
              <w:jc w:val="center"/>
              <w:rPr>
                <w:rFonts w:ascii="宋体" w:hAnsi="宋体" w:eastAsia="宋体" w:cs="宋体"/>
                <w:sz w:val="24"/>
                <w:szCs w:val="24"/>
              </w:rPr>
            </w:pPr>
            <w:r>
              <w:rPr>
                <w:rFonts w:ascii="宋体" w:hAnsi="宋体" w:eastAsia="宋体" w:cs="宋体"/>
                <w:spacing w:val="-6"/>
                <w:sz w:val="24"/>
                <w:szCs w:val="24"/>
              </w:rPr>
              <w:t>规格</w:t>
            </w:r>
          </w:p>
        </w:tc>
        <w:tc>
          <w:tcPr>
            <w:tcW w:w="813" w:type="dxa"/>
            <w:vAlign w:val="top"/>
          </w:tcPr>
          <w:p w14:paraId="0038CD2A">
            <w:pPr>
              <w:spacing w:line="310" w:lineRule="auto"/>
              <w:jc w:val="center"/>
              <w:rPr>
                <w:rFonts w:ascii="Arial"/>
                <w:sz w:val="21"/>
              </w:rPr>
            </w:pPr>
          </w:p>
          <w:p w14:paraId="5F0CDC7F">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数量</w:t>
            </w:r>
          </w:p>
        </w:tc>
        <w:tc>
          <w:tcPr>
            <w:tcW w:w="811" w:type="dxa"/>
            <w:vAlign w:val="top"/>
          </w:tcPr>
          <w:p w14:paraId="000AD46A">
            <w:pPr>
              <w:spacing w:before="223" w:line="239" w:lineRule="auto"/>
              <w:ind w:left="0" w:leftChars="0" w:right="110" w:firstLine="0" w:firstLineChars="0"/>
              <w:jc w:val="center"/>
              <w:rPr>
                <w:rFonts w:ascii="宋体" w:hAnsi="宋体" w:eastAsia="宋体" w:cs="宋体"/>
                <w:spacing w:val="-17"/>
                <w:sz w:val="24"/>
                <w:szCs w:val="24"/>
              </w:rPr>
            </w:pPr>
            <w:r>
              <w:rPr>
                <w:rFonts w:ascii="宋体" w:hAnsi="宋体" w:eastAsia="宋体" w:cs="宋体"/>
                <w:spacing w:val="-17"/>
                <w:sz w:val="24"/>
                <w:szCs w:val="24"/>
              </w:rPr>
              <w:t>国别</w:t>
            </w:r>
          </w:p>
          <w:p w14:paraId="3022DABA">
            <w:pPr>
              <w:spacing w:before="223" w:line="239" w:lineRule="auto"/>
              <w:ind w:left="0" w:leftChars="0" w:right="110" w:firstLine="0" w:firstLineChars="0"/>
              <w:jc w:val="center"/>
              <w:rPr>
                <w:rFonts w:ascii="宋体" w:hAnsi="宋体" w:eastAsia="宋体" w:cs="宋体"/>
                <w:sz w:val="24"/>
                <w:szCs w:val="24"/>
              </w:rPr>
            </w:pPr>
            <w:r>
              <w:rPr>
                <w:rFonts w:ascii="宋体" w:hAnsi="宋体" w:eastAsia="宋体" w:cs="宋体"/>
                <w:spacing w:val="-5"/>
                <w:sz w:val="24"/>
                <w:szCs w:val="24"/>
              </w:rPr>
              <w:t>产地</w:t>
            </w:r>
          </w:p>
        </w:tc>
        <w:tc>
          <w:tcPr>
            <w:tcW w:w="1073" w:type="dxa"/>
            <w:vAlign w:val="top"/>
          </w:tcPr>
          <w:p w14:paraId="76E3B85E">
            <w:pPr>
              <w:spacing w:line="310" w:lineRule="auto"/>
              <w:jc w:val="center"/>
              <w:rPr>
                <w:rFonts w:ascii="Arial"/>
                <w:sz w:val="21"/>
              </w:rPr>
            </w:pPr>
          </w:p>
          <w:p w14:paraId="07E903A3">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制造年份</w:t>
            </w:r>
          </w:p>
        </w:tc>
        <w:tc>
          <w:tcPr>
            <w:tcW w:w="935" w:type="dxa"/>
            <w:vAlign w:val="top"/>
          </w:tcPr>
          <w:p w14:paraId="076F69EB">
            <w:pPr>
              <w:spacing w:before="81"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额定功</w:t>
            </w:r>
          </w:p>
          <w:p w14:paraId="4AECBD53">
            <w:pPr>
              <w:spacing w:before="23" w:line="220" w:lineRule="auto"/>
              <w:ind w:left="409"/>
              <w:jc w:val="center"/>
              <w:rPr>
                <w:rFonts w:ascii="宋体" w:hAnsi="宋体" w:eastAsia="宋体" w:cs="宋体"/>
                <w:sz w:val="24"/>
                <w:szCs w:val="24"/>
              </w:rPr>
            </w:pPr>
            <w:r>
              <w:rPr>
                <w:rFonts w:ascii="宋体" w:hAnsi="宋体" w:eastAsia="宋体" w:cs="宋体"/>
                <w:sz w:val="24"/>
                <w:szCs w:val="24"/>
              </w:rPr>
              <w:t>率</w:t>
            </w:r>
          </w:p>
          <w:p w14:paraId="098C4A73">
            <w:pPr>
              <w:spacing w:before="27" w:line="222" w:lineRule="auto"/>
              <w:ind w:left="0" w:leftChars="0" w:firstLine="0" w:firstLineChars="0"/>
              <w:jc w:val="center"/>
              <w:rPr>
                <w:rFonts w:ascii="宋体" w:hAnsi="宋体" w:eastAsia="宋体" w:cs="宋体"/>
                <w:sz w:val="24"/>
                <w:szCs w:val="24"/>
              </w:rPr>
            </w:pPr>
            <w:r>
              <w:rPr>
                <w:rFonts w:ascii="宋体" w:hAnsi="宋体" w:eastAsia="宋体" w:cs="宋体"/>
                <w:spacing w:val="-15"/>
                <w:sz w:val="24"/>
                <w:szCs w:val="24"/>
              </w:rPr>
              <w:t>(</w:t>
            </w:r>
            <w:r>
              <w:rPr>
                <w:rFonts w:ascii="宋体" w:hAnsi="宋体" w:eastAsia="宋体" w:cs="宋体"/>
                <w:spacing w:val="7"/>
                <w:sz w:val="24"/>
                <w:szCs w:val="24"/>
              </w:rPr>
              <w:t xml:space="preserve"> </w:t>
            </w:r>
            <w:r>
              <w:rPr>
                <w:rFonts w:ascii="宋体" w:hAnsi="宋体" w:eastAsia="宋体" w:cs="宋体"/>
                <w:spacing w:val="-15"/>
                <w:sz w:val="24"/>
                <w:szCs w:val="24"/>
              </w:rPr>
              <w:t>KW</w:t>
            </w:r>
            <w:r>
              <w:rPr>
                <w:rFonts w:ascii="宋体" w:hAnsi="宋体" w:eastAsia="宋体" w:cs="宋体"/>
                <w:spacing w:val="10"/>
                <w:sz w:val="24"/>
                <w:szCs w:val="24"/>
              </w:rPr>
              <w:t xml:space="preserve"> </w:t>
            </w:r>
            <w:r>
              <w:rPr>
                <w:rFonts w:ascii="宋体" w:hAnsi="宋体" w:eastAsia="宋体" w:cs="宋体"/>
                <w:spacing w:val="-15"/>
                <w:sz w:val="24"/>
                <w:szCs w:val="24"/>
              </w:rPr>
              <w:t>)</w:t>
            </w:r>
          </w:p>
        </w:tc>
        <w:tc>
          <w:tcPr>
            <w:tcW w:w="835" w:type="dxa"/>
            <w:vAlign w:val="top"/>
          </w:tcPr>
          <w:p w14:paraId="37F95911">
            <w:pPr>
              <w:spacing w:before="223" w:line="239" w:lineRule="auto"/>
              <w:ind w:left="0" w:leftChars="0" w:right="1" w:firstLine="0" w:firstLineChars="0"/>
              <w:jc w:val="center"/>
              <w:rPr>
                <w:rFonts w:ascii="宋体" w:hAnsi="宋体" w:eastAsia="宋体" w:cs="宋体"/>
                <w:sz w:val="24"/>
                <w:szCs w:val="24"/>
              </w:rPr>
            </w:pPr>
            <w:r>
              <w:rPr>
                <w:rFonts w:ascii="宋体" w:hAnsi="宋体" w:eastAsia="宋体" w:cs="宋体"/>
                <w:spacing w:val="-4"/>
                <w:sz w:val="24"/>
                <w:szCs w:val="24"/>
              </w:rPr>
              <w:t>产能</w:t>
            </w:r>
            <w:r>
              <w:rPr>
                <w:rFonts w:ascii="宋体" w:hAnsi="宋体" w:eastAsia="宋体" w:cs="宋体"/>
                <w:sz w:val="24"/>
                <w:szCs w:val="24"/>
              </w:rPr>
              <w:t>力</w:t>
            </w:r>
          </w:p>
        </w:tc>
        <w:tc>
          <w:tcPr>
            <w:tcW w:w="941" w:type="dxa"/>
            <w:vAlign w:val="top"/>
          </w:tcPr>
          <w:p w14:paraId="61072F11">
            <w:pPr>
              <w:spacing w:before="223" w:line="239" w:lineRule="auto"/>
              <w:ind w:left="0" w:leftChars="0" w:right="54" w:firstLine="0" w:firstLineChars="0"/>
              <w:jc w:val="center"/>
              <w:rPr>
                <w:rFonts w:ascii="宋体" w:hAnsi="宋体" w:eastAsia="宋体" w:cs="宋体"/>
                <w:sz w:val="24"/>
                <w:szCs w:val="24"/>
              </w:rPr>
            </w:pPr>
            <w:r>
              <w:rPr>
                <w:rFonts w:ascii="宋体" w:hAnsi="宋体" w:eastAsia="宋体" w:cs="宋体"/>
                <w:spacing w:val="-4"/>
                <w:sz w:val="24"/>
                <w:szCs w:val="24"/>
              </w:rPr>
              <w:t>用于施</w:t>
            </w:r>
            <w:r>
              <w:rPr>
                <w:rFonts w:ascii="宋体" w:hAnsi="宋体" w:eastAsia="宋体" w:cs="宋体"/>
                <w:sz w:val="24"/>
                <w:szCs w:val="24"/>
              </w:rPr>
              <w:t xml:space="preserve"> </w:t>
            </w:r>
            <w:r>
              <w:rPr>
                <w:rFonts w:ascii="宋体" w:hAnsi="宋体" w:eastAsia="宋体" w:cs="宋体"/>
                <w:spacing w:val="-5"/>
                <w:sz w:val="24"/>
                <w:szCs w:val="24"/>
              </w:rPr>
              <w:t>工部位</w:t>
            </w:r>
          </w:p>
        </w:tc>
        <w:tc>
          <w:tcPr>
            <w:tcW w:w="839" w:type="dxa"/>
            <w:vAlign w:val="top"/>
          </w:tcPr>
          <w:p w14:paraId="2B76EC42">
            <w:pPr>
              <w:spacing w:line="311" w:lineRule="auto"/>
              <w:jc w:val="center"/>
              <w:rPr>
                <w:rFonts w:ascii="Arial"/>
                <w:sz w:val="21"/>
              </w:rPr>
            </w:pPr>
          </w:p>
          <w:p w14:paraId="62FC50FE">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备注</w:t>
            </w:r>
          </w:p>
        </w:tc>
      </w:tr>
      <w:tr w14:paraId="3FF356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722" w:type="dxa"/>
            <w:vAlign w:val="top"/>
          </w:tcPr>
          <w:p w14:paraId="311DC39F">
            <w:pPr>
              <w:rPr>
                <w:rFonts w:ascii="Arial"/>
                <w:sz w:val="21"/>
              </w:rPr>
            </w:pPr>
          </w:p>
        </w:tc>
        <w:tc>
          <w:tcPr>
            <w:tcW w:w="1175" w:type="dxa"/>
            <w:vAlign w:val="top"/>
          </w:tcPr>
          <w:p w14:paraId="6F988596">
            <w:pPr>
              <w:rPr>
                <w:rFonts w:ascii="Arial"/>
                <w:sz w:val="21"/>
              </w:rPr>
            </w:pPr>
          </w:p>
        </w:tc>
        <w:tc>
          <w:tcPr>
            <w:tcW w:w="790" w:type="dxa"/>
            <w:vAlign w:val="top"/>
          </w:tcPr>
          <w:p w14:paraId="68ED8BA6">
            <w:pPr>
              <w:rPr>
                <w:rFonts w:ascii="Arial"/>
                <w:sz w:val="21"/>
              </w:rPr>
            </w:pPr>
          </w:p>
        </w:tc>
        <w:tc>
          <w:tcPr>
            <w:tcW w:w="813" w:type="dxa"/>
            <w:vAlign w:val="top"/>
          </w:tcPr>
          <w:p w14:paraId="018FB967">
            <w:pPr>
              <w:rPr>
                <w:rFonts w:ascii="Arial"/>
                <w:sz w:val="21"/>
              </w:rPr>
            </w:pPr>
          </w:p>
        </w:tc>
        <w:tc>
          <w:tcPr>
            <w:tcW w:w="811" w:type="dxa"/>
            <w:vAlign w:val="top"/>
          </w:tcPr>
          <w:p w14:paraId="1FE7A598">
            <w:pPr>
              <w:rPr>
                <w:rFonts w:ascii="Arial"/>
                <w:sz w:val="21"/>
              </w:rPr>
            </w:pPr>
          </w:p>
        </w:tc>
        <w:tc>
          <w:tcPr>
            <w:tcW w:w="1073" w:type="dxa"/>
            <w:vAlign w:val="top"/>
          </w:tcPr>
          <w:p w14:paraId="2A0F3ECA">
            <w:pPr>
              <w:rPr>
                <w:rFonts w:ascii="Arial"/>
                <w:sz w:val="21"/>
              </w:rPr>
            </w:pPr>
          </w:p>
        </w:tc>
        <w:tc>
          <w:tcPr>
            <w:tcW w:w="935" w:type="dxa"/>
            <w:vAlign w:val="top"/>
          </w:tcPr>
          <w:p w14:paraId="48248E2D">
            <w:pPr>
              <w:rPr>
                <w:rFonts w:ascii="Arial"/>
                <w:sz w:val="21"/>
              </w:rPr>
            </w:pPr>
          </w:p>
        </w:tc>
        <w:tc>
          <w:tcPr>
            <w:tcW w:w="835" w:type="dxa"/>
            <w:vAlign w:val="top"/>
          </w:tcPr>
          <w:p w14:paraId="335C3663">
            <w:pPr>
              <w:rPr>
                <w:rFonts w:ascii="Arial"/>
                <w:sz w:val="21"/>
              </w:rPr>
            </w:pPr>
          </w:p>
        </w:tc>
        <w:tc>
          <w:tcPr>
            <w:tcW w:w="941" w:type="dxa"/>
            <w:vAlign w:val="top"/>
          </w:tcPr>
          <w:p w14:paraId="2392FBA8">
            <w:pPr>
              <w:rPr>
                <w:rFonts w:ascii="Arial"/>
                <w:sz w:val="21"/>
              </w:rPr>
            </w:pPr>
          </w:p>
        </w:tc>
        <w:tc>
          <w:tcPr>
            <w:tcW w:w="839" w:type="dxa"/>
            <w:vAlign w:val="top"/>
          </w:tcPr>
          <w:p w14:paraId="7E65B4E6">
            <w:pPr>
              <w:rPr>
                <w:rFonts w:ascii="Arial"/>
                <w:sz w:val="21"/>
              </w:rPr>
            </w:pPr>
          </w:p>
        </w:tc>
      </w:tr>
      <w:tr w14:paraId="2C69D6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05F75C1F">
            <w:pPr>
              <w:rPr>
                <w:rFonts w:ascii="Arial"/>
                <w:sz w:val="21"/>
              </w:rPr>
            </w:pPr>
          </w:p>
        </w:tc>
        <w:tc>
          <w:tcPr>
            <w:tcW w:w="1175" w:type="dxa"/>
            <w:vAlign w:val="top"/>
          </w:tcPr>
          <w:p w14:paraId="6AB7EF96">
            <w:pPr>
              <w:rPr>
                <w:rFonts w:ascii="Arial"/>
                <w:sz w:val="21"/>
              </w:rPr>
            </w:pPr>
          </w:p>
        </w:tc>
        <w:tc>
          <w:tcPr>
            <w:tcW w:w="790" w:type="dxa"/>
            <w:vAlign w:val="top"/>
          </w:tcPr>
          <w:p w14:paraId="00D392EC">
            <w:pPr>
              <w:rPr>
                <w:rFonts w:ascii="Arial"/>
                <w:sz w:val="21"/>
              </w:rPr>
            </w:pPr>
          </w:p>
        </w:tc>
        <w:tc>
          <w:tcPr>
            <w:tcW w:w="813" w:type="dxa"/>
            <w:vAlign w:val="top"/>
          </w:tcPr>
          <w:p w14:paraId="1182B74C">
            <w:pPr>
              <w:rPr>
                <w:rFonts w:ascii="Arial"/>
                <w:sz w:val="21"/>
              </w:rPr>
            </w:pPr>
          </w:p>
        </w:tc>
        <w:tc>
          <w:tcPr>
            <w:tcW w:w="811" w:type="dxa"/>
            <w:vAlign w:val="top"/>
          </w:tcPr>
          <w:p w14:paraId="298F409A">
            <w:pPr>
              <w:rPr>
                <w:rFonts w:ascii="Arial"/>
                <w:sz w:val="21"/>
              </w:rPr>
            </w:pPr>
          </w:p>
        </w:tc>
        <w:tc>
          <w:tcPr>
            <w:tcW w:w="1073" w:type="dxa"/>
            <w:vAlign w:val="top"/>
          </w:tcPr>
          <w:p w14:paraId="61CBFC8D">
            <w:pPr>
              <w:rPr>
                <w:rFonts w:ascii="Arial"/>
                <w:sz w:val="21"/>
              </w:rPr>
            </w:pPr>
          </w:p>
        </w:tc>
        <w:tc>
          <w:tcPr>
            <w:tcW w:w="935" w:type="dxa"/>
            <w:vAlign w:val="top"/>
          </w:tcPr>
          <w:p w14:paraId="0545234A">
            <w:pPr>
              <w:rPr>
                <w:rFonts w:ascii="Arial"/>
                <w:sz w:val="21"/>
              </w:rPr>
            </w:pPr>
          </w:p>
        </w:tc>
        <w:tc>
          <w:tcPr>
            <w:tcW w:w="835" w:type="dxa"/>
            <w:vAlign w:val="top"/>
          </w:tcPr>
          <w:p w14:paraId="5491D085">
            <w:pPr>
              <w:rPr>
                <w:rFonts w:ascii="Arial"/>
                <w:sz w:val="21"/>
              </w:rPr>
            </w:pPr>
          </w:p>
        </w:tc>
        <w:tc>
          <w:tcPr>
            <w:tcW w:w="941" w:type="dxa"/>
            <w:vAlign w:val="top"/>
          </w:tcPr>
          <w:p w14:paraId="1AE2A62A">
            <w:pPr>
              <w:rPr>
                <w:rFonts w:ascii="Arial"/>
                <w:sz w:val="21"/>
              </w:rPr>
            </w:pPr>
          </w:p>
        </w:tc>
        <w:tc>
          <w:tcPr>
            <w:tcW w:w="839" w:type="dxa"/>
            <w:vAlign w:val="top"/>
          </w:tcPr>
          <w:p w14:paraId="75456008">
            <w:pPr>
              <w:rPr>
                <w:rFonts w:ascii="Arial"/>
                <w:sz w:val="21"/>
              </w:rPr>
            </w:pPr>
          </w:p>
        </w:tc>
      </w:tr>
      <w:tr w14:paraId="28275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5FBD6652">
            <w:pPr>
              <w:rPr>
                <w:rFonts w:ascii="Arial"/>
                <w:sz w:val="21"/>
              </w:rPr>
            </w:pPr>
          </w:p>
        </w:tc>
        <w:tc>
          <w:tcPr>
            <w:tcW w:w="1175" w:type="dxa"/>
            <w:vAlign w:val="top"/>
          </w:tcPr>
          <w:p w14:paraId="414F43BC">
            <w:pPr>
              <w:rPr>
                <w:rFonts w:ascii="Arial"/>
                <w:sz w:val="21"/>
              </w:rPr>
            </w:pPr>
          </w:p>
        </w:tc>
        <w:tc>
          <w:tcPr>
            <w:tcW w:w="790" w:type="dxa"/>
            <w:vAlign w:val="top"/>
          </w:tcPr>
          <w:p w14:paraId="1DEBB841">
            <w:pPr>
              <w:rPr>
                <w:rFonts w:ascii="Arial"/>
                <w:sz w:val="21"/>
              </w:rPr>
            </w:pPr>
          </w:p>
        </w:tc>
        <w:tc>
          <w:tcPr>
            <w:tcW w:w="813" w:type="dxa"/>
            <w:vAlign w:val="top"/>
          </w:tcPr>
          <w:p w14:paraId="3747189C">
            <w:pPr>
              <w:rPr>
                <w:rFonts w:ascii="Arial"/>
                <w:sz w:val="21"/>
              </w:rPr>
            </w:pPr>
          </w:p>
        </w:tc>
        <w:tc>
          <w:tcPr>
            <w:tcW w:w="811" w:type="dxa"/>
            <w:vAlign w:val="top"/>
          </w:tcPr>
          <w:p w14:paraId="56D2ED36">
            <w:pPr>
              <w:rPr>
                <w:rFonts w:ascii="Arial"/>
                <w:sz w:val="21"/>
              </w:rPr>
            </w:pPr>
          </w:p>
        </w:tc>
        <w:tc>
          <w:tcPr>
            <w:tcW w:w="1073" w:type="dxa"/>
            <w:vAlign w:val="top"/>
          </w:tcPr>
          <w:p w14:paraId="0BC35188">
            <w:pPr>
              <w:rPr>
                <w:rFonts w:ascii="Arial"/>
                <w:sz w:val="21"/>
              </w:rPr>
            </w:pPr>
          </w:p>
        </w:tc>
        <w:tc>
          <w:tcPr>
            <w:tcW w:w="935" w:type="dxa"/>
            <w:vAlign w:val="top"/>
          </w:tcPr>
          <w:p w14:paraId="1BE653B1">
            <w:pPr>
              <w:rPr>
                <w:rFonts w:ascii="Arial"/>
                <w:sz w:val="21"/>
              </w:rPr>
            </w:pPr>
          </w:p>
        </w:tc>
        <w:tc>
          <w:tcPr>
            <w:tcW w:w="835" w:type="dxa"/>
            <w:vAlign w:val="top"/>
          </w:tcPr>
          <w:p w14:paraId="2BD7352F">
            <w:pPr>
              <w:rPr>
                <w:rFonts w:ascii="Arial"/>
                <w:sz w:val="21"/>
              </w:rPr>
            </w:pPr>
          </w:p>
        </w:tc>
        <w:tc>
          <w:tcPr>
            <w:tcW w:w="941" w:type="dxa"/>
            <w:vAlign w:val="top"/>
          </w:tcPr>
          <w:p w14:paraId="17B331B2">
            <w:pPr>
              <w:rPr>
                <w:rFonts w:ascii="Arial"/>
                <w:sz w:val="21"/>
              </w:rPr>
            </w:pPr>
          </w:p>
        </w:tc>
        <w:tc>
          <w:tcPr>
            <w:tcW w:w="839" w:type="dxa"/>
            <w:vAlign w:val="top"/>
          </w:tcPr>
          <w:p w14:paraId="5ACBC854">
            <w:pPr>
              <w:rPr>
                <w:rFonts w:ascii="Arial"/>
                <w:sz w:val="21"/>
              </w:rPr>
            </w:pPr>
          </w:p>
        </w:tc>
      </w:tr>
      <w:tr w14:paraId="443EED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72E8149C">
            <w:pPr>
              <w:rPr>
                <w:rFonts w:ascii="Arial"/>
                <w:sz w:val="21"/>
              </w:rPr>
            </w:pPr>
          </w:p>
        </w:tc>
        <w:tc>
          <w:tcPr>
            <w:tcW w:w="1175" w:type="dxa"/>
            <w:vAlign w:val="top"/>
          </w:tcPr>
          <w:p w14:paraId="35E8B99A">
            <w:pPr>
              <w:rPr>
                <w:rFonts w:ascii="Arial"/>
                <w:sz w:val="21"/>
              </w:rPr>
            </w:pPr>
          </w:p>
        </w:tc>
        <w:tc>
          <w:tcPr>
            <w:tcW w:w="790" w:type="dxa"/>
            <w:vAlign w:val="top"/>
          </w:tcPr>
          <w:p w14:paraId="5C65C418">
            <w:pPr>
              <w:rPr>
                <w:rFonts w:ascii="Arial"/>
                <w:sz w:val="21"/>
              </w:rPr>
            </w:pPr>
          </w:p>
        </w:tc>
        <w:tc>
          <w:tcPr>
            <w:tcW w:w="813" w:type="dxa"/>
            <w:vAlign w:val="top"/>
          </w:tcPr>
          <w:p w14:paraId="5D1D19DF">
            <w:pPr>
              <w:rPr>
                <w:rFonts w:ascii="Arial"/>
                <w:sz w:val="21"/>
              </w:rPr>
            </w:pPr>
          </w:p>
        </w:tc>
        <w:tc>
          <w:tcPr>
            <w:tcW w:w="811" w:type="dxa"/>
            <w:vAlign w:val="top"/>
          </w:tcPr>
          <w:p w14:paraId="05DA6F69">
            <w:pPr>
              <w:rPr>
                <w:rFonts w:ascii="Arial"/>
                <w:sz w:val="21"/>
              </w:rPr>
            </w:pPr>
          </w:p>
        </w:tc>
        <w:tc>
          <w:tcPr>
            <w:tcW w:w="1073" w:type="dxa"/>
            <w:vAlign w:val="top"/>
          </w:tcPr>
          <w:p w14:paraId="7A16A13E">
            <w:pPr>
              <w:rPr>
                <w:rFonts w:ascii="Arial"/>
                <w:sz w:val="21"/>
              </w:rPr>
            </w:pPr>
          </w:p>
        </w:tc>
        <w:tc>
          <w:tcPr>
            <w:tcW w:w="935" w:type="dxa"/>
            <w:vAlign w:val="top"/>
          </w:tcPr>
          <w:p w14:paraId="0B7BDA07">
            <w:pPr>
              <w:rPr>
                <w:rFonts w:ascii="Arial"/>
                <w:sz w:val="21"/>
              </w:rPr>
            </w:pPr>
          </w:p>
        </w:tc>
        <w:tc>
          <w:tcPr>
            <w:tcW w:w="835" w:type="dxa"/>
            <w:vAlign w:val="top"/>
          </w:tcPr>
          <w:p w14:paraId="35E90610">
            <w:pPr>
              <w:rPr>
                <w:rFonts w:ascii="Arial"/>
                <w:sz w:val="21"/>
              </w:rPr>
            </w:pPr>
          </w:p>
        </w:tc>
        <w:tc>
          <w:tcPr>
            <w:tcW w:w="941" w:type="dxa"/>
            <w:vAlign w:val="top"/>
          </w:tcPr>
          <w:p w14:paraId="5385BC9C">
            <w:pPr>
              <w:rPr>
                <w:rFonts w:ascii="Arial"/>
                <w:sz w:val="21"/>
              </w:rPr>
            </w:pPr>
          </w:p>
        </w:tc>
        <w:tc>
          <w:tcPr>
            <w:tcW w:w="839" w:type="dxa"/>
            <w:vAlign w:val="top"/>
          </w:tcPr>
          <w:p w14:paraId="4015FA65">
            <w:pPr>
              <w:rPr>
                <w:rFonts w:ascii="Arial"/>
                <w:sz w:val="21"/>
              </w:rPr>
            </w:pPr>
          </w:p>
        </w:tc>
      </w:tr>
      <w:tr w14:paraId="1422B6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722" w:type="dxa"/>
            <w:vAlign w:val="top"/>
          </w:tcPr>
          <w:p w14:paraId="13C7B960">
            <w:pPr>
              <w:rPr>
                <w:rFonts w:ascii="Arial"/>
                <w:sz w:val="21"/>
              </w:rPr>
            </w:pPr>
          </w:p>
        </w:tc>
        <w:tc>
          <w:tcPr>
            <w:tcW w:w="1175" w:type="dxa"/>
            <w:vAlign w:val="top"/>
          </w:tcPr>
          <w:p w14:paraId="64BA005A">
            <w:pPr>
              <w:rPr>
                <w:rFonts w:ascii="Arial"/>
                <w:sz w:val="21"/>
              </w:rPr>
            </w:pPr>
          </w:p>
        </w:tc>
        <w:tc>
          <w:tcPr>
            <w:tcW w:w="790" w:type="dxa"/>
            <w:vAlign w:val="top"/>
          </w:tcPr>
          <w:p w14:paraId="42494E27">
            <w:pPr>
              <w:rPr>
                <w:rFonts w:ascii="Arial"/>
                <w:sz w:val="21"/>
              </w:rPr>
            </w:pPr>
          </w:p>
        </w:tc>
        <w:tc>
          <w:tcPr>
            <w:tcW w:w="813" w:type="dxa"/>
            <w:vAlign w:val="top"/>
          </w:tcPr>
          <w:p w14:paraId="436EC00E">
            <w:pPr>
              <w:rPr>
                <w:rFonts w:ascii="Arial"/>
                <w:sz w:val="21"/>
              </w:rPr>
            </w:pPr>
          </w:p>
        </w:tc>
        <w:tc>
          <w:tcPr>
            <w:tcW w:w="811" w:type="dxa"/>
            <w:vAlign w:val="top"/>
          </w:tcPr>
          <w:p w14:paraId="46876444">
            <w:pPr>
              <w:rPr>
                <w:rFonts w:ascii="Arial"/>
                <w:sz w:val="21"/>
              </w:rPr>
            </w:pPr>
          </w:p>
        </w:tc>
        <w:tc>
          <w:tcPr>
            <w:tcW w:w="1073" w:type="dxa"/>
            <w:vAlign w:val="top"/>
          </w:tcPr>
          <w:p w14:paraId="75F71BB1">
            <w:pPr>
              <w:rPr>
                <w:rFonts w:ascii="Arial"/>
                <w:sz w:val="21"/>
              </w:rPr>
            </w:pPr>
          </w:p>
        </w:tc>
        <w:tc>
          <w:tcPr>
            <w:tcW w:w="935" w:type="dxa"/>
            <w:vAlign w:val="top"/>
          </w:tcPr>
          <w:p w14:paraId="37F8150C">
            <w:pPr>
              <w:rPr>
                <w:rFonts w:ascii="Arial"/>
                <w:sz w:val="21"/>
              </w:rPr>
            </w:pPr>
          </w:p>
        </w:tc>
        <w:tc>
          <w:tcPr>
            <w:tcW w:w="835" w:type="dxa"/>
            <w:vAlign w:val="top"/>
          </w:tcPr>
          <w:p w14:paraId="57730F83">
            <w:pPr>
              <w:rPr>
                <w:rFonts w:ascii="Arial"/>
                <w:sz w:val="21"/>
              </w:rPr>
            </w:pPr>
          </w:p>
        </w:tc>
        <w:tc>
          <w:tcPr>
            <w:tcW w:w="941" w:type="dxa"/>
            <w:vAlign w:val="top"/>
          </w:tcPr>
          <w:p w14:paraId="7F93CA7D">
            <w:pPr>
              <w:rPr>
                <w:rFonts w:ascii="Arial"/>
                <w:sz w:val="21"/>
              </w:rPr>
            </w:pPr>
          </w:p>
        </w:tc>
        <w:tc>
          <w:tcPr>
            <w:tcW w:w="839" w:type="dxa"/>
            <w:vAlign w:val="top"/>
          </w:tcPr>
          <w:p w14:paraId="30F6CCC9">
            <w:pPr>
              <w:rPr>
                <w:rFonts w:ascii="Arial"/>
                <w:sz w:val="21"/>
              </w:rPr>
            </w:pPr>
          </w:p>
        </w:tc>
      </w:tr>
      <w:tr w14:paraId="770D0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7659FD3F">
            <w:pPr>
              <w:rPr>
                <w:rFonts w:ascii="Arial"/>
                <w:sz w:val="21"/>
              </w:rPr>
            </w:pPr>
          </w:p>
        </w:tc>
        <w:tc>
          <w:tcPr>
            <w:tcW w:w="1175" w:type="dxa"/>
            <w:vAlign w:val="top"/>
          </w:tcPr>
          <w:p w14:paraId="23E4F5BB">
            <w:pPr>
              <w:rPr>
                <w:rFonts w:ascii="Arial"/>
                <w:sz w:val="21"/>
              </w:rPr>
            </w:pPr>
          </w:p>
        </w:tc>
        <w:tc>
          <w:tcPr>
            <w:tcW w:w="790" w:type="dxa"/>
            <w:vAlign w:val="top"/>
          </w:tcPr>
          <w:p w14:paraId="55ED2242">
            <w:pPr>
              <w:rPr>
                <w:rFonts w:ascii="Arial"/>
                <w:sz w:val="21"/>
              </w:rPr>
            </w:pPr>
          </w:p>
        </w:tc>
        <w:tc>
          <w:tcPr>
            <w:tcW w:w="813" w:type="dxa"/>
            <w:vAlign w:val="top"/>
          </w:tcPr>
          <w:p w14:paraId="3795B9C0">
            <w:pPr>
              <w:rPr>
                <w:rFonts w:ascii="Arial"/>
                <w:sz w:val="21"/>
              </w:rPr>
            </w:pPr>
          </w:p>
        </w:tc>
        <w:tc>
          <w:tcPr>
            <w:tcW w:w="811" w:type="dxa"/>
            <w:vAlign w:val="top"/>
          </w:tcPr>
          <w:p w14:paraId="3CBE20B5">
            <w:pPr>
              <w:rPr>
                <w:rFonts w:ascii="Arial"/>
                <w:sz w:val="21"/>
              </w:rPr>
            </w:pPr>
          </w:p>
        </w:tc>
        <w:tc>
          <w:tcPr>
            <w:tcW w:w="1073" w:type="dxa"/>
            <w:vAlign w:val="top"/>
          </w:tcPr>
          <w:p w14:paraId="7A5FA0FE">
            <w:pPr>
              <w:rPr>
                <w:rFonts w:ascii="Arial"/>
                <w:sz w:val="21"/>
              </w:rPr>
            </w:pPr>
          </w:p>
        </w:tc>
        <w:tc>
          <w:tcPr>
            <w:tcW w:w="935" w:type="dxa"/>
            <w:vAlign w:val="top"/>
          </w:tcPr>
          <w:p w14:paraId="54F72809">
            <w:pPr>
              <w:rPr>
                <w:rFonts w:ascii="Arial"/>
                <w:sz w:val="21"/>
              </w:rPr>
            </w:pPr>
          </w:p>
        </w:tc>
        <w:tc>
          <w:tcPr>
            <w:tcW w:w="835" w:type="dxa"/>
            <w:vAlign w:val="top"/>
          </w:tcPr>
          <w:p w14:paraId="69725A78">
            <w:pPr>
              <w:rPr>
                <w:rFonts w:ascii="Arial"/>
                <w:sz w:val="21"/>
              </w:rPr>
            </w:pPr>
          </w:p>
        </w:tc>
        <w:tc>
          <w:tcPr>
            <w:tcW w:w="941" w:type="dxa"/>
            <w:vAlign w:val="top"/>
          </w:tcPr>
          <w:p w14:paraId="27B3C234">
            <w:pPr>
              <w:rPr>
                <w:rFonts w:ascii="Arial"/>
                <w:sz w:val="21"/>
              </w:rPr>
            </w:pPr>
          </w:p>
        </w:tc>
        <w:tc>
          <w:tcPr>
            <w:tcW w:w="839" w:type="dxa"/>
            <w:vAlign w:val="top"/>
          </w:tcPr>
          <w:p w14:paraId="1EA8F601">
            <w:pPr>
              <w:rPr>
                <w:rFonts w:ascii="Arial"/>
                <w:sz w:val="21"/>
              </w:rPr>
            </w:pPr>
          </w:p>
        </w:tc>
      </w:tr>
      <w:tr w14:paraId="4460F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22E32489">
            <w:pPr>
              <w:rPr>
                <w:rFonts w:ascii="Arial"/>
                <w:sz w:val="21"/>
              </w:rPr>
            </w:pPr>
          </w:p>
        </w:tc>
        <w:tc>
          <w:tcPr>
            <w:tcW w:w="1175" w:type="dxa"/>
            <w:vAlign w:val="top"/>
          </w:tcPr>
          <w:p w14:paraId="44366D37">
            <w:pPr>
              <w:rPr>
                <w:rFonts w:ascii="Arial"/>
                <w:sz w:val="21"/>
              </w:rPr>
            </w:pPr>
          </w:p>
        </w:tc>
        <w:tc>
          <w:tcPr>
            <w:tcW w:w="790" w:type="dxa"/>
            <w:vAlign w:val="top"/>
          </w:tcPr>
          <w:p w14:paraId="27050B9F">
            <w:pPr>
              <w:rPr>
                <w:rFonts w:ascii="Arial"/>
                <w:sz w:val="21"/>
              </w:rPr>
            </w:pPr>
          </w:p>
        </w:tc>
        <w:tc>
          <w:tcPr>
            <w:tcW w:w="813" w:type="dxa"/>
            <w:vAlign w:val="top"/>
          </w:tcPr>
          <w:p w14:paraId="18AE029A">
            <w:pPr>
              <w:rPr>
                <w:rFonts w:ascii="Arial"/>
                <w:sz w:val="21"/>
              </w:rPr>
            </w:pPr>
          </w:p>
        </w:tc>
        <w:tc>
          <w:tcPr>
            <w:tcW w:w="811" w:type="dxa"/>
            <w:vAlign w:val="top"/>
          </w:tcPr>
          <w:p w14:paraId="7C1537D9">
            <w:pPr>
              <w:rPr>
                <w:rFonts w:ascii="Arial"/>
                <w:sz w:val="21"/>
              </w:rPr>
            </w:pPr>
          </w:p>
        </w:tc>
        <w:tc>
          <w:tcPr>
            <w:tcW w:w="1073" w:type="dxa"/>
            <w:vAlign w:val="top"/>
          </w:tcPr>
          <w:p w14:paraId="147328D2">
            <w:pPr>
              <w:rPr>
                <w:rFonts w:ascii="Arial"/>
                <w:sz w:val="21"/>
              </w:rPr>
            </w:pPr>
          </w:p>
        </w:tc>
        <w:tc>
          <w:tcPr>
            <w:tcW w:w="935" w:type="dxa"/>
            <w:vAlign w:val="top"/>
          </w:tcPr>
          <w:p w14:paraId="0C23B42D">
            <w:pPr>
              <w:rPr>
                <w:rFonts w:ascii="Arial"/>
                <w:sz w:val="21"/>
              </w:rPr>
            </w:pPr>
          </w:p>
        </w:tc>
        <w:tc>
          <w:tcPr>
            <w:tcW w:w="835" w:type="dxa"/>
            <w:vAlign w:val="top"/>
          </w:tcPr>
          <w:p w14:paraId="3FDA0F1C">
            <w:pPr>
              <w:rPr>
                <w:rFonts w:ascii="Arial"/>
                <w:sz w:val="21"/>
              </w:rPr>
            </w:pPr>
          </w:p>
        </w:tc>
        <w:tc>
          <w:tcPr>
            <w:tcW w:w="941" w:type="dxa"/>
            <w:vAlign w:val="top"/>
          </w:tcPr>
          <w:p w14:paraId="1815745F">
            <w:pPr>
              <w:rPr>
                <w:rFonts w:ascii="Arial"/>
                <w:sz w:val="21"/>
              </w:rPr>
            </w:pPr>
          </w:p>
        </w:tc>
        <w:tc>
          <w:tcPr>
            <w:tcW w:w="839" w:type="dxa"/>
            <w:vAlign w:val="top"/>
          </w:tcPr>
          <w:p w14:paraId="05F035DE">
            <w:pPr>
              <w:rPr>
                <w:rFonts w:ascii="Arial"/>
                <w:sz w:val="21"/>
              </w:rPr>
            </w:pPr>
          </w:p>
        </w:tc>
      </w:tr>
      <w:tr w14:paraId="5AB58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744907F6">
            <w:pPr>
              <w:rPr>
                <w:rFonts w:ascii="Arial"/>
                <w:sz w:val="21"/>
              </w:rPr>
            </w:pPr>
          </w:p>
        </w:tc>
        <w:tc>
          <w:tcPr>
            <w:tcW w:w="1175" w:type="dxa"/>
            <w:vAlign w:val="top"/>
          </w:tcPr>
          <w:p w14:paraId="30C27E2E">
            <w:pPr>
              <w:rPr>
                <w:rFonts w:ascii="Arial"/>
                <w:sz w:val="21"/>
              </w:rPr>
            </w:pPr>
          </w:p>
        </w:tc>
        <w:tc>
          <w:tcPr>
            <w:tcW w:w="790" w:type="dxa"/>
            <w:vAlign w:val="top"/>
          </w:tcPr>
          <w:p w14:paraId="5874CCD9">
            <w:pPr>
              <w:rPr>
                <w:rFonts w:ascii="Arial"/>
                <w:sz w:val="21"/>
              </w:rPr>
            </w:pPr>
          </w:p>
        </w:tc>
        <w:tc>
          <w:tcPr>
            <w:tcW w:w="813" w:type="dxa"/>
            <w:vAlign w:val="top"/>
          </w:tcPr>
          <w:p w14:paraId="6D19C94A">
            <w:pPr>
              <w:rPr>
                <w:rFonts w:ascii="Arial"/>
                <w:sz w:val="21"/>
              </w:rPr>
            </w:pPr>
          </w:p>
        </w:tc>
        <w:tc>
          <w:tcPr>
            <w:tcW w:w="811" w:type="dxa"/>
            <w:vAlign w:val="top"/>
          </w:tcPr>
          <w:p w14:paraId="6A24AAA7">
            <w:pPr>
              <w:rPr>
                <w:rFonts w:ascii="Arial"/>
                <w:sz w:val="21"/>
              </w:rPr>
            </w:pPr>
          </w:p>
        </w:tc>
        <w:tc>
          <w:tcPr>
            <w:tcW w:w="1073" w:type="dxa"/>
            <w:vAlign w:val="top"/>
          </w:tcPr>
          <w:p w14:paraId="58A15C8F">
            <w:pPr>
              <w:rPr>
                <w:rFonts w:ascii="Arial"/>
                <w:sz w:val="21"/>
              </w:rPr>
            </w:pPr>
          </w:p>
        </w:tc>
        <w:tc>
          <w:tcPr>
            <w:tcW w:w="935" w:type="dxa"/>
            <w:vAlign w:val="top"/>
          </w:tcPr>
          <w:p w14:paraId="78054C1A">
            <w:pPr>
              <w:rPr>
                <w:rFonts w:ascii="Arial"/>
                <w:sz w:val="21"/>
              </w:rPr>
            </w:pPr>
          </w:p>
        </w:tc>
        <w:tc>
          <w:tcPr>
            <w:tcW w:w="835" w:type="dxa"/>
            <w:vAlign w:val="top"/>
          </w:tcPr>
          <w:p w14:paraId="7FF5C9EE">
            <w:pPr>
              <w:rPr>
                <w:rFonts w:ascii="Arial"/>
                <w:sz w:val="21"/>
              </w:rPr>
            </w:pPr>
          </w:p>
        </w:tc>
        <w:tc>
          <w:tcPr>
            <w:tcW w:w="941" w:type="dxa"/>
            <w:vAlign w:val="top"/>
          </w:tcPr>
          <w:p w14:paraId="265D456A">
            <w:pPr>
              <w:rPr>
                <w:rFonts w:ascii="Arial"/>
                <w:sz w:val="21"/>
              </w:rPr>
            </w:pPr>
          </w:p>
        </w:tc>
        <w:tc>
          <w:tcPr>
            <w:tcW w:w="839" w:type="dxa"/>
            <w:vAlign w:val="top"/>
          </w:tcPr>
          <w:p w14:paraId="299127A8">
            <w:pPr>
              <w:rPr>
                <w:rFonts w:ascii="Arial"/>
                <w:sz w:val="21"/>
              </w:rPr>
            </w:pPr>
          </w:p>
        </w:tc>
      </w:tr>
      <w:tr w14:paraId="4B519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722" w:type="dxa"/>
            <w:vAlign w:val="top"/>
          </w:tcPr>
          <w:p w14:paraId="11EA8D62">
            <w:pPr>
              <w:rPr>
                <w:rFonts w:ascii="Arial"/>
                <w:sz w:val="21"/>
              </w:rPr>
            </w:pPr>
          </w:p>
        </w:tc>
        <w:tc>
          <w:tcPr>
            <w:tcW w:w="1175" w:type="dxa"/>
            <w:vAlign w:val="top"/>
          </w:tcPr>
          <w:p w14:paraId="18F47AE8">
            <w:pPr>
              <w:rPr>
                <w:rFonts w:ascii="Arial"/>
                <w:sz w:val="21"/>
              </w:rPr>
            </w:pPr>
          </w:p>
        </w:tc>
        <w:tc>
          <w:tcPr>
            <w:tcW w:w="790" w:type="dxa"/>
            <w:vAlign w:val="top"/>
          </w:tcPr>
          <w:p w14:paraId="5390A8B4">
            <w:pPr>
              <w:rPr>
                <w:rFonts w:ascii="Arial"/>
                <w:sz w:val="21"/>
              </w:rPr>
            </w:pPr>
          </w:p>
        </w:tc>
        <w:tc>
          <w:tcPr>
            <w:tcW w:w="813" w:type="dxa"/>
            <w:vAlign w:val="top"/>
          </w:tcPr>
          <w:p w14:paraId="0AAB617A">
            <w:pPr>
              <w:rPr>
                <w:rFonts w:ascii="Arial"/>
                <w:sz w:val="21"/>
              </w:rPr>
            </w:pPr>
          </w:p>
        </w:tc>
        <w:tc>
          <w:tcPr>
            <w:tcW w:w="811" w:type="dxa"/>
            <w:vAlign w:val="top"/>
          </w:tcPr>
          <w:p w14:paraId="614966FC">
            <w:pPr>
              <w:rPr>
                <w:rFonts w:ascii="Arial"/>
                <w:sz w:val="21"/>
              </w:rPr>
            </w:pPr>
          </w:p>
        </w:tc>
        <w:tc>
          <w:tcPr>
            <w:tcW w:w="1073" w:type="dxa"/>
            <w:vAlign w:val="top"/>
          </w:tcPr>
          <w:p w14:paraId="19E17CB5">
            <w:pPr>
              <w:rPr>
                <w:rFonts w:ascii="Arial"/>
                <w:sz w:val="21"/>
              </w:rPr>
            </w:pPr>
          </w:p>
        </w:tc>
        <w:tc>
          <w:tcPr>
            <w:tcW w:w="935" w:type="dxa"/>
            <w:vAlign w:val="top"/>
          </w:tcPr>
          <w:p w14:paraId="43AC8A1E">
            <w:pPr>
              <w:rPr>
                <w:rFonts w:ascii="Arial"/>
                <w:sz w:val="21"/>
              </w:rPr>
            </w:pPr>
          </w:p>
        </w:tc>
        <w:tc>
          <w:tcPr>
            <w:tcW w:w="835" w:type="dxa"/>
            <w:vAlign w:val="top"/>
          </w:tcPr>
          <w:p w14:paraId="33BBE940">
            <w:pPr>
              <w:rPr>
                <w:rFonts w:ascii="Arial"/>
                <w:sz w:val="21"/>
              </w:rPr>
            </w:pPr>
          </w:p>
        </w:tc>
        <w:tc>
          <w:tcPr>
            <w:tcW w:w="941" w:type="dxa"/>
            <w:vAlign w:val="top"/>
          </w:tcPr>
          <w:p w14:paraId="1DE556F5">
            <w:pPr>
              <w:rPr>
                <w:rFonts w:ascii="Arial"/>
                <w:sz w:val="21"/>
              </w:rPr>
            </w:pPr>
          </w:p>
        </w:tc>
        <w:tc>
          <w:tcPr>
            <w:tcW w:w="839" w:type="dxa"/>
            <w:vAlign w:val="top"/>
          </w:tcPr>
          <w:p w14:paraId="18885B1F">
            <w:pPr>
              <w:rPr>
                <w:rFonts w:ascii="Arial"/>
                <w:sz w:val="21"/>
              </w:rPr>
            </w:pPr>
          </w:p>
        </w:tc>
      </w:tr>
      <w:tr w14:paraId="63E691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64587A2F">
            <w:pPr>
              <w:rPr>
                <w:rFonts w:ascii="Arial"/>
                <w:sz w:val="21"/>
              </w:rPr>
            </w:pPr>
          </w:p>
        </w:tc>
        <w:tc>
          <w:tcPr>
            <w:tcW w:w="1175" w:type="dxa"/>
            <w:vAlign w:val="top"/>
          </w:tcPr>
          <w:p w14:paraId="3C6711F7">
            <w:pPr>
              <w:rPr>
                <w:rFonts w:ascii="Arial"/>
                <w:sz w:val="21"/>
              </w:rPr>
            </w:pPr>
          </w:p>
        </w:tc>
        <w:tc>
          <w:tcPr>
            <w:tcW w:w="790" w:type="dxa"/>
            <w:vAlign w:val="top"/>
          </w:tcPr>
          <w:p w14:paraId="4D511A51">
            <w:pPr>
              <w:rPr>
                <w:rFonts w:ascii="Arial"/>
                <w:sz w:val="21"/>
              </w:rPr>
            </w:pPr>
          </w:p>
        </w:tc>
        <w:tc>
          <w:tcPr>
            <w:tcW w:w="813" w:type="dxa"/>
            <w:vAlign w:val="top"/>
          </w:tcPr>
          <w:p w14:paraId="47C30E54">
            <w:pPr>
              <w:rPr>
                <w:rFonts w:ascii="Arial"/>
                <w:sz w:val="21"/>
              </w:rPr>
            </w:pPr>
          </w:p>
        </w:tc>
        <w:tc>
          <w:tcPr>
            <w:tcW w:w="811" w:type="dxa"/>
            <w:vAlign w:val="top"/>
          </w:tcPr>
          <w:p w14:paraId="6C7BBDAE">
            <w:pPr>
              <w:rPr>
                <w:rFonts w:ascii="Arial"/>
                <w:sz w:val="21"/>
              </w:rPr>
            </w:pPr>
          </w:p>
        </w:tc>
        <w:tc>
          <w:tcPr>
            <w:tcW w:w="1073" w:type="dxa"/>
            <w:vAlign w:val="top"/>
          </w:tcPr>
          <w:p w14:paraId="71F2F4F8">
            <w:pPr>
              <w:rPr>
                <w:rFonts w:ascii="Arial"/>
                <w:sz w:val="21"/>
              </w:rPr>
            </w:pPr>
          </w:p>
        </w:tc>
        <w:tc>
          <w:tcPr>
            <w:tcW w:w="935" w:type="dxa"/>
            <w:vAlign w:val="top"/>
          </w:tcPr>
          <w:p w14:paraId="58031DFB">
            <w:pPr>
              <w:rPr>
                <w:rFonts w:ascii="Arial"/>
                <w:sz w:val="21"/>
              </w:rPr>
            </w:pPr>
          </w:p>
        </w:tc>
        <w:tc>
          <w:tcPr>
            <w:tcW w:w="835" w:type="dxa"/>
            <w:vAlign w:val="top"/>
          </w:tcPr>
          <w:p w14:paraId="7F17A5B9">
            <w:pPr>
              <w:rPr>
                <w:rFonts w:ascii="Arial"/>
                <w:sz w:val="21"/>
              </w:rPr>
            </w:pPr>
          </w:p>
        </w:tc>
        <w:tc>
          <w:tcPr>
            <w:tcW w:w="941" w:type="dxa"/>
            <w:vAlign w:val="top"/>
          </w:tcPr>
          <w:p w14:paraId="693C2085">
            <w:pPr>
              <w:rPr>
                <w:rFonts w:ascii="Arial"/>
                <w:sz w:val="21"/>
              </w:rPr>
            </w:pPr>
          </w:p>
        </w:tc>
        <w:tc>
          <w:tcPr>
            <w:tcW w:w="839" w:type="dxa"/>
            <w:vAlign w:val="top"/>
          </w:tcPr>
          <w:p w14:paraId="7B185947">
            <w:pPr>
              <w:rPr>
                <w:rFonts w:ascii="Arial"/>
                <w:sz w:val="21"/>
              </w:rPr>
            </w:pPr>
          </w:p>
        </w:tc>
      </w:tr>
      <w:tr w14:paraId="4FE98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09794EF0">
            <w:pPr>
              <w:rPr>
                <w:rFonts w:ascii="Arial"/>
                <w:sz w:val="21"/>
              </w:rPr>
            </w:pPr>
          </w:p>
        </w:tc>
        <w:tc>
          <w:tcPr>
            <w:tcW w:w="1175" w:type="dxa"/>
            <w:vAlign w:val="top"/>
          </w:tcPr>
          <w:p w14:paraId="05F0CC1E">
            <w:pPr>
              <w:rPr>
                <w:rFonts w:ascii="Arial"/>
                <w:sz w:val="21"/>
              </w:rPr>
            </w:pPr>
          </w:p>
        </w:tc>
        <w:tc>
          <w:tcPr>
            <w:tcW w:w="790" w:type="dxa"/>
            <w:vAlign w:val="top"/>
          </w:tcPr>
          <w:p w14:paraId="63BC7059">
            <w:pPr>
              <w:rPr>
                <w:rFonts w:ascii="Arial"/>
                <w:sz w:val="21"/>
              </w:rPr>
            </w:pPr>
          </w:p>
        </w:tc>
        <w:tc>
          <w:tcPr>
            <w:tcW w:w="813" w:type="dxa"/>
            <w:vAlign w:val="top"/>
          </w:tcPr>
          <w:p w14:paraId="56E6B660">
            <w:pPr>
              <w:rPr>
                <w:rFonts w:ascii="Arial"/>
                <w:sz w:val="21"/>
              </w:rPr>
            </w:pPr>
          </w:p>
        </w:tc>
        <w:tc>
          <w:tcPr>
            <w:tcW w:w="811" w:type="dxa"/>
            <w:vAlign w:val="top"/>
          </w:tcPr>
          <w:p w14:paraId="3AACD001">
            <w:pPr>
              <w:rPr>
                <w:rFonts w:ascii="Arial"/>
                <w:sz w:val="21"/>
              </w:rPr>
            </w:pPr>
          </w:p>
        </w:tc>
        <w:tc>
          <w:tcPr>
            <w:tcW w:w="1073" w:type="dxa"/>
            <w:vAlign w:val="top"/>
          </w:tcPr>
          <w:p w14:paraId="21D97C87">
            <w:pPr>
              <w:rPr>
                <w:rFonts w:ascii="Arial"/>
                <w:sz w:val="21"/>
              </w:rPr>
            </w:pPr>
          </w:p>
        </w:tc>
        <w:tc>
          <w:tcPr>
            <w:tcW w:w="935" w:type="dxa"/>
            <w:vAlign w:val="top"/>
          </w:tcPr>
          <w:p w14:paraId="10F4688C">
            <w:pPr>
              <w:rPr>
                <w:rFonts w:ascii="Arial"/>
                <w:sz w:val="21"/>
              </w:rPr>
            </w:pPr>
          </w:p>
        </w:tc>
        <w:tc>
          <w:tcPr>
            <w:tcW w:w="835" w:type="dxa"/>
            <w:vAlign w:val="top"/>
          </w:tcPr>
          <w:p w14:paraId="1DFF6AC2">
            <w:pPr>
              <w:rPr>
                <w:rFonts w:ascii="Arial"/>
                <w:sz w:val="21"/>
              </w:rPr>
            </w:pPr>
          </w:p>
        </w:tc>
        <w:tc>
          <w:tcPr>
            <w:tcW w:w="941" w:type="dxa"/>
            <w:vAlign w:val="top"/>
          </w:tcPr>
          <w:p w14:paraId="26CE083E">
            <w:pPr>
              <w:rPr>
                <w:rFonts w:ascii="Arial"/>
                <w:sz w:val="21"/>
              </w:rPr>
            </w:pPr>
          </w:p>
        </w:tc>
        <w:tc>
          <w:tcPr>
            <w:tcW w:w="839" w:type="dxa"/>
            <w:vAlign w:val="top"/>
          </w:tcPr>
          <w:p w14:paraId="71B86BE0">
            <w:pPr>
              <w:rPr>
                <w:rFonts w:ascii="Arial"/>
                <w:sz w:val="21"/>
              </w:rPr>
            </w:pPr>
          </w:p>
        </w:tc>
      </w:tr>
      <w:tr w14:paraId="60791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58092CBE">
            <w:pPr>
              <w:rPr>
                <w:rFonts w:ascii="Arial"/>
                <w:sz w:val="21"/>
              </w:rPr>
            </w:pPr>
          </w:p>
        </w:tc>
        <w:tc>
          <w:tcPr>
            <w:tcW w:w="1175" w:type="dxa"/>
            <w:vAlign w:val="top"/>
          </w:tcPr>
          <w:p w14:paraId="670EF9DF">
            <w:pPr>
              <w:rPr>
                <w:rFonts w:ascii="Arial"/>
                <w:sz w:val="21"/>
              </w:rPr>
            </w:pPr>
          </w:p>
        </w:tc>
        <w:tc>
          <w:tcPr>
            <w:tcW w:w="790" w:type="dxa"/>
            <w:vAlign w:val="top"/>
          </w:tcPr>
          <w:p w14:paraId="1451965D">
            <w:pPr>
              <w:rPr>
                <w:rFonts w:ascii="Arial"/>
                <w:sz w:val="21"/>
              </w:rPr>
            </w:pPr>
          </w:p>
        </w:tc>
        <w:tc>
          <w:tcPr>
            <w:tcW w:w="813" w:type="dxa"/>
            <w:vAlign w:val="top"/>
          </w:tcPr>
          <w:p w14:paraId="20E19AB0">
            <w:pPr>
              <w:rPr>
                <w:rFonts w:ascii="Arial"/>
                <w:sz w:val="21"/>
              </w:rPr>
            </w:pPr>
          </w:p>
        </w:tc>
        <w:tc>
          <w:tcPr>
            <w:tcW w:w="811" w:type="dxa"/>
            <w:vAlign w:val="top"/>
          </w:tcPr>
          <w:p w14:paraId="35A9F437">
            <w:pPr>
              <w:rPr>
                <w:rFonts w:ascii="Arial"/>
                <w:sz w:val="21"/>
              </w:rPr>
            </w:pPr>
          </w:p>
        </w:tc>
        <w:tc>
          <w:tcPr>
            <w:tcW w:w="1073" w:type="dxa"/>
            <w:vAlign w:val="top"/>
          </w:tcPr>
          <w:p w14:paraId="382C4946">
            <w:pPr>
              <w:rPr>
                <w:rFonts w:ascii="Arial"/>
                <w:sz w:val="21"/>
              </w:rPr>
            </w:pPr>
          </w:p>
        </w:tc>
        <w:tc>
          <w:tcPr>
            <w:tcW w:w="935" w:type="dxa"/>
            <w:vAlign w:val="top"/>
          </w:tcPr>
          <w:p w14:paraId="26D541BA">
            <w:pPr>
              <w:rPr>
                <w:rFonts w:ascii="Arial"/>
                <w:sz w:val="21"/>
              </w:rPr>
            </w:pPr>
          </w:p>
        </w:tc>
        <w:tc>
          <w:tcPr>
            <w:tcW w:w="835" w:type="dxa"/>
            <w:vAlign w:val="top"/>
          </w:tcPr>
          <w:p w14:paraId="75ACD8F1">
            <w:pPr>
              <w:rPr>
                <w:rFonts w:ascii="Arial"/>
                <w:sz w:val="21"/>
              </w:rPr>
            </w:pPr>
          </w:p>
        </w:tc>
        <w:tc>
          <w:tcPr>
            <w:tcW w:w="941" w:type="dxa"/>
            <w:vAlign w:val="top"/>
          </w:tcPr>
          <w:p w14:paraId="30FF4C83">
            <w:pPr>
              <w:rPr>
                <w:rFonts w:ascii="Arial"/>
                <w:sz w:val="21"/>
              </w:rPr>
            </w:pPr>
          </w:p>
        </w:tc>
        <w:tc>
          <w:tcPr>
            <w:tcW w:w="839" w:type="dxa"/>
            <w:vAlign w:val="top"/>
          </w:tcPr>
          <w:p w14:paraId="086D2806">
            <w:pPr>
              <w:rPr>
                <w:rFonts w:ascii="Arial"/>
                <w:sz w:val="21"/>
              </w:rPr>
            </w:pPr>
          </w:p>
        </w:tc>
      </w:tr>
      <w:tr w14:paraId="5C768B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722" w:type="dxa"/>
            <w:vAlign w:val="top"/>
          </w:tcPr>
          <w:p w14:paraId="61AFAE47">
            <w:pPr>
              <w:rPr>
                <w:rFonts w:ascii="Arial"/>
                <w:sz w:val="21"/>
              </w:rPr>
            </w:pPr>
          </w:p>
        </w:tc>
        <w:tc>
          <w:tcPr>
            <w:tcW w:w="1175" w:type="dxa"/>
            <w:vAlign w:val="top"/>
          </w:tcPr>
          <w:p w14:paraId="32C38271">
            <w:pPr>
              <w:rPr>
                <w:rFonts w:ascii="Arial"/>
                <w:sz w:val="21"/>
              </w:rPr>
            </w:pPr>
          </w:p>
        </w:tc>
        <w:tc>
          <w:tcPr>
            <w:tcW w:w="790" w:type="dxa"/>
            <w:vAlign w:val="top"/>
          </w:tcPr>
          <w:p w14:paraId="33223D59">
            <w:pPr>
              <w:rPr>
                <w:rFonts w:ascii="Arial"/>
                <w:sz w:val="21"/>
              </w:rPr>
            </w:pPr>
          </w:p>
        </w:tc>
        <w:tc>
          <w:tcPr>
            <w:tcW w:w="813" w:type="dxa"/>
            <w:vAlign w:val="top"/>
          </w:tcPr>
          <w:p w14:paraId="178DCA63">
            <w:pPr>
              <w:rPr>
                <w:rFonts w:ascii="Arial"/>
                <w:sz w:val="21"/>
              </w:rPr>
            </w:pPr>
          </w:p>
        </w:tc>
        <w:tc>
          <w:tcPr>
            <w:tcW w:w="811" w:type="dxa"/>
            <w:vAlign w:val="top"/>
          </w:tcPr>
          <w:p w14:paraId="66882999">
            <w:pPr>
              <w:rPr>
                <w:rFonts w:ascii="Arial"/>
                <w:sz w:val="21"/>
              </w:rPr>
            </w:pPr>
          </w:p>
        </w:tc>
        <w:tc>
          <w:tcPr>
            <w:tcW w:w="1073" w:type="dxa"/>
            <w:vAlign w:val="top"/>
          </w:tcPr>
          <w:p w14:paraId="3C706940">
            <w:pPr>
              <w:rPr>
                <w:rFonts w:ascii="Arial"/>
                <w:sz w:val="21"/>
              </w:rPr>
            </w:pPr>
          </w:p>
        </w:tc>
        <w:tc>
          <w:tcPr>
            <w:tcW w:w="935" w:type="dxa"/>
            <w:vAlign w:val="top"/>
          </w:tcPr>
          <w:p w14:paraId="326565C1">
            <w:pPr>
              <w:rPr>
                <w:rFonts w:ascii="Arial"/>
                <w:sz w:val="21"/>
              </w:rPr>
            </w:pPr>
          </w:p>
        </w:tc>
        <w:tc>
          <w:tcPr>
            <w:tcW w:w="835" w:type="dxa"/>
            <w:vAlign w:val="top"/>
          </w:tcPr>
          <w:p w14:paraId="6FA9ADC1">
            <w:pPr>
              <w:rPr>
                <w:rFonts w:ascii="Arial"/>
                <w:sz w:val="21"/>
              </w:rPr>
            </w:pPr>
          </w:p>
        </w:tc>
        <w:tc>
          <w:tcPr>
            <w:tcW w:w="941" w:type="dxa"/>
            <w:vAlign w:val="top"/>
          </w:tcPr>
          <w:p w14:paraId="19F140FB">
            <w:pPr>
              <w:rPr>
                <w:rFonts w:ascii="Arial"/>
                <w:sz w:val="21"/>
              </w:rPr>
            </w:pPr>
          </w:p>
        </w:tc>
        <w:tc>
          <w:tcPr>
            <w:tcW w:w="839" w:type="dxa"/>
            <w:vAlign w:val="top"/>
          </w:tcPr>
          <w:p w14:paraId="3B773D3E">
            <w:pPr>
              <w:rPr>
                <w:rFonts w:ascii="Arial"/>
                <w:sz w:val="21"/>
              </w:rPr>
            </w:pPr>
          </w:p>
        </w:tc>
      </w:tr>
      <w:tr w14:paraId="41F82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722" w:type="dxa"/>
            <w:vAlign w:val="top"/>
          </w:tcPr>
          <w:p w14:paraId="51AB2591">
            <w:pPr>
              <w:rPr>
                <w:rFonts w:ascii="Arial"/>
                <w:sz w:val="21"/>
              </w:rPr>
            </w:pPr>
          </w:p>
        </w:tc>
        <w:tc>
          <w:tcPr>
            <w:tcW w:w="1175" w:type="dxa"/>
            <w:vAlign w:val="top"/>
          </w:tcPr>
          <w:p w14:paraId="1B4F4F26">
            <w:pPr>
              <w:rPr>
                <w:rFonts w:ascii="Arial"/>
                <w:sz w:val="21"/>
              </w:rPr>
            </w:pPr>
          </w:p>
        </w:tc>
        <w:tc>
          <w:tcPr>
            <w:tcW w:w="790" w:type="dxa"/>
            <w:vAlign w:val="top"/>
          </w:tcPr>
          <w:p w14:paraId="33FF3D9E">
            <w:pPr>
              <w:rPr>
                <w:rFonts w:ascii="Arial"/>
                <w:sz w:val="21"/>
              </w:rPr>
            </w:pPr>
          </w:p>
        </w:tc>
        <w:tc>
          <w:tcPr>
            <w:tcW w:w="813" w:type="dxa"/>
            <w:vAlign w:val="top"/>
          </w:tcPr>
          <w:p w14:paraId="16E9F089">
            <w:pPr>
              <w:rPr>
                <w:rFonts w:ascii="Arial"/>
                <w:sz w:val="21"/>
              </w:rPr>
            </w:pPr>
          </w:p>
        </w:tc>
        <w:tc>
          <w:tcPr>
            <w:tcW w:w="811" w:type="dxa"/>
            <w:vAlign w:val="top"/>
          </w:tcPr>
          <w:p w14:paraId="781212BD">
            <w:pPr>
              <w:rPr>
                <w:rFonts w:ascii="Arial"/>
                <w:sz w:val="21"/>
              </w:rPr>
            </w:pPr>
          </w:p>
        </w:tc>
        <w:tc>
          <w:tcPr>
            <w:tcW w:w="1073" w:type="dxa"/>
            <w:vAlign w:val="top"/>
          </w:tcPr>
          <w:p w14:paraId="179BDE60">
            <w:pPr>
              <w:rPr>
                <w:rFonts w:ascii="Arial"/>
                <w:sz w:val="21"/>
              </w:rPr>
            </w:pPr>
          </w:p>
        </w:tc>
        <w:tc>
          <w:tcPr>
            <w:tcW w:w="935" w:type="dxa"/>
            <w:vAlign w:val="top"/>
          </w:tcPr>
          <w:p w14:paraId="340F72C5">
            <w:pPr>
              <w:rPr>
                <w:rFonts w:ascii="Arial"/>
                <w:sz w:val="21"/>
              </w:rPr>
            </w:pPr>
          </w:p>
        </w:tc>
        <w:tc>
          <w:tcPr>
            <w:tcW w:w="835" w:type="dxa"/>
            <w:vAlign w:val="top"/>
          </w:tcPr>
          <w:p w14:paraId="41714BB1">
            <w:pPr>
              <w:rPr>
                <w:rFonts w:ascii="Arial"/>
                <w:sz w:val="21"/>
              </w:rPr>
            </w:pPr>
          </w:p>
        </w:tc>
        <w:tc>
          <w:tcPr>
            <w:tcW w:w="941" w:type="dxa"/>
            <w:vAlign w:val="top"/>
          </w:tcPr>
          <w:p w14:paraId="0A653E22">
            <w:pPr>
              <w:rPr>
                <w:rFonts w:ascii="Arial"/>
                <w:sz w:val="21"/>
              </w:rPr>
            </w:pPr>
          </w:p>
        </w:tc>
        <w:tc>
          <w:tcPr>
            <w:tcW w:w="839" w:type="dxa"/>
            <w:vAlign w:val="top"/>
          </w:tcPr>
          <w:p w14:paraId="54CE2F02">
            <w:pPr>
              <w:rPr>
                <w:rFonts w:ascii="Arial"/>
                <w:sz w:val="21"/>
              </w:rPr>
            </w:pPr>
          </w:p>
        </w:tc>
      </w:tr>
      <w:tr w14:paraId="28809B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722" w:type="dxa"/>
            <w:vAlign w:val="top"/>
          </w:tcPr>
          <w:p w14:paraId="2903D29D">
            <w:pPr>
              <w:rPr>
                <w:rFonts w:ascii="Arial"/>
                <w:sz w:val="21"/>
              </w:rPr>
            </w:pPr>
          </w:p>
        </w:tc>
        <w:tc>
          <w:tcPr>
            <w:tcW w:w="1175" w:type="dxa"/>
            <w:vAlign w:val="top"/>
          </w:tcPr>
          <w:p w14:paraId="5EB3464F">
            <w:pPr>
              <w:rPr>
                <w:rFonts w:ascii="Arial"/>
                <w:sz w:val="21"/>
              </w:rPr>
            </w:pPr>
          </w:p>
        </w:tc>
        <w:tc>
          <w:tcPr>
            <w:tcW w:w="790" w:type="dxa"/>
            <w:vAlign w:val="top"/>
          </w:tcPr>
          <w:p w14:paraId="6FF83D9C">
            <w:pPr>
              <w:rPr>
                <w:rFonts w:ascii="Arial"/>
                <w:sz w:val="21"/>
              </w:rPr>
            </w:pPr>
          </w:p>
        </w:tc>
        <w:tc>
          <w:tcPr>
            <w:tcW w:w="813" w:type="dxa"/>
            <w:vAlign w:val="top"/>
          </w:tcPr>
          <w:p w14:paraId="0F9ADD49">
            <w:pPr>
              <w:rPr>
                <w:rFonts w:ascii="Arial"/>
                <w:sz w:val="21"/>
              </w:rPr>
            </w:pPr>
          </w:p>
        </w:tc>
        <w:tc>
          <w:tcPr>
            <w:tcW w:w="811" w:type="dxa"/>
            <w:vAlign w:val="top"/>
          </w:tcPr>
          <w:p w14:paraId="25F0FCE0">
            <w:pPr>
              <w:rPr>
                <w:rFonts w:ascii="Arial"/>
                <w:sz w:val="21"/>
              </w:rPr>
            </w:pPr>
          </w:p>
        </w:tc>
        <w:tc>
          <w:tcPr>
            <w:tcW w:w="1073" w:type="dxa"/>
            <w:vAlign w:val="top"/>
          </w:tcPr>
          <w:p w14:paraId="3F399992">
            <w:pPr>
              <w:rPr>
                <w:rFonts w:ascii="Arial"/>
                <w:sz w:val="21"/>
              </w:rPr>
            </w:pPr>
          </w:p>
        </w:tc>
        <w:tc>
          <w:tcPr>
            <w:tcW w:w="935" w:type="dxa"/>
            <w:vAlign w:val="top"/>
          </w:tcPr>
          <w:p w14:paraId="475671B7">
            <w:pPr>
              <w:rPr>
                <w:rFonts w:ascii="Arial"/>
                <w:sz w:val="21"/>
              </w:rPr>
            </w:pPr>
          </w:p>
        </w:tc>
        <w:tc>
          <w:tcPr>
            <w:tcW w:w="835" w:type="dxa"/>
            <w:vAlign w:val="top"/>
          </w:tcPr>
          <w:p w14:paraId="45D5849F">
            <w:pPr>
              <w:rPr>
                <w:rFonts w:ascii="Arial"/>
                <w:sz w:val="21"/>
              </w:rPr>
            </w:pPr>
          </w:p>
        </w:tc>
        <w:tc>
          <w:tcPr>
            <w:tcW w:w="941" w:type="dxa"/>
            <w:vAlign w:val="top"/>
          </w:tcPr>
          <w:p w14:paraId="628CB658">
            <w:pPr>
              <w:rPr>
                <w:rFonts w:ascii="Arial"/>
                <w:sz w:val="21"/>
              </w:rPr>
            </w:pPr>
          </w:p>
        </w:tc>
        <w:tc>
          <w:tcPr>
            <w:tcW w:w="839" w:type="dxa"/>
            <w:vAlign w:val="top"/>
          </w:tcPr>
          <w:p w14:paraId="67AB0668">
            <w:pPr>
              <w:rPr>
                <w:rFonts w:ascii="Arial"/>
                <w:sz w:val="21"/>
              </w:rPr>
            </w:pPr>
          </w:p>
        </w:tc>
      </w:tr>
    </w:tbl>
    <w:p w14:paraId="48ECDEEA">
      <w:pPr>
        <w:rPr>
          <w:rFonts w:ascii="Arial"/>
          <w:sz w:val="21"/>
        </w:rPr>
      </w:pPr>
    </w:p>
    <w:p w14:paraId="65141244">
      <w:pPr>
        <w:rPr>
          <w:rFonts w:ascii="Arial" w:hAnsi="Arial" w:eastAsia="Arial" w:cs="Arial"/>
          <w:sz w:val="21"/>
          <w:szCs w:val="21"/>
        </w:rPr>
        <w:sectPr>
          <w:footerReference r:id="rId12" w:type="default"/>
          <w:pgSz w:w="11907" w:h="16839"/>
          <w:pgMar w:top="1423" w:right="1255" w:bottom="448" w:left="1490" w:header="0" w:footer="210" w:gutter="0"/>
          <w:cols w:space="720" w:num="1"/>
        </w:sectPr>
      </w:pPr>
    </w:p>
    <w:p w14:paraId="47FDFA0C">
      <w:pPr>
        <w:spacing w:before="181" w:line="219" w:lineRule="auto"/>
        <w:ind w:left="40"/>
        <w:outlineLvl w:val="2"/>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pPr>
      <w:bookmarkStart w:id="196" w:name="bookmark250"/>
      <w:bookmarkEnd w:id="196"/>
      <w:bookmarkStart w:id="197" w:name="bookmark235"/>
      <w:bookmarkEnd w:id="197"/>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附表二： 拟配备本工程的试验和检测仪器设备表</w:t>
      </w:r>
    </w:p>
    <w:p w14:paraId="36B7B4F1">
      <w:pPr>
        <w:spacing w:line="95" w:lineRule="exact"/>
      </w:pPr>
    </w:p>
    <w:tbl>
      <w:tblPr>
        <w:tblStyle w:val="29"/>
        <w:tblW w:w="893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1095"/>
        <w:gridCol w:w="1113"/>
        <w:gridCol w:w="702"/>
        <w:gridCol w:w="1187"/>
        <w:gridCol w:w="1187"/>
        <w:gridCol w:w="1016"/>
        <w:gridCol w:w="1154"/>
        <w:gridCol w:w="846"/>
      </w:tblGrid>
      <w:tr w14:paraId="68537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636" w:type="dxa"/>
            <w:vAlign w:val="top"/>
          </w:tcPr>
          <w:p w14:paraId="038695D5">
            <w:pPr>
              <w:spacing w:line="268" w:lineRule="auto"/>
              <w:jc w:val="center"/>
              <w:rPr>
                <w:rFonts w:ascii="Arial"/>
                <w:sz w:val="21"/>
              </w:rPr>
            </w:pPr>
          </w:p>
          <w:p w14:paraId="6280130F">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序号</w:t>
            </w:r>
          </w:p>
        </w:tc>
        <w:tc>
          <w:tcPr>
            <w:tcW w:w="1095" w:type="dxa"/>
            <w:vAlign w:val="top"/>
          </w:tcPr>
          <w:p w14:paraId="4AF93569">
            <w:pPr>
              <w:spacing w:before="180"/>
              <w:ind w:left="0" w:leftChars="0" w:right="55" w:firstLine="0" w:firstLineChars="0"/>
              <w:jc w:val="both"/>
              <w:rPr>
                <w:rFonts w:ascii="宋体" w:hAnsi="宋体" w:eastAsia="宋体" w:cs="宋体"/>
                <w:sz w:val="24"/>
                <w:szCs w:val="24"/>
              </w:rPr>
            </w:pPr>
            <w:r>
              <w:rPr>
                <w:rFonts w:ascii="宋体" w:hAnsi="宋体" w:eastAsia="宋体" w:cs="宋体"/>
                <w:spacing w:val="-4"/>
                <w:sz w:val="24"/>
                <w:szCs w:val="24"/>
              </w:rPr>
              <w:t>仪器备</w:t>
            </w:r>
            <w:r>
              <w:rPr>
                <w:rFonts w:ascii="宋体" w:hAnsi="宋体" w:eastAsia="宋体" w:cs="宋体"/>
                <w:sz w:val="24"/>
                <w:szCs w:val="24"/>
              </w:rPr>
              <w:t xml:space="preserve"> </w:t>
            </w:r>
            <w:r>
              <w:rPr>
                <w:rFonts w:ascii="宋体" w:hAnsi="宋体" w:eastAsia="宋体" w:cs="宋体"/>
                <w:spacing w:val="-11"/>
                <w:sz w:val="24"/>
                <w:szCs w:val="24"/>
              </w:rPr>
              <w:t>名</w:t>
            </w:r>
            <w:r>
              <w:rPr>
                <w:rFonts w:ascii="宋体" w:hAnsi="宋体" w:eastAsia="宋体" w:cs="宋体"/>
                <w:spacing w:val="4"/>
                <w:sz w:val="24"/>
                <w:szCs w:val="24"/>
              </w:rPr>
              <w:t xml:space="preserve">  </w:t>
            </w:r>
            <w:r>
              <w:rPr>
                <w:rFonts w:ascii="宋体" w:hAnsi="宋体" w:eastAsia="宋体" w:cs="宋体"/>
                <w:spacing w:val="-11"/>
                <w:sz w:val="24"/>
                <w:szCs w:val="24"/>
              </w:rPr>
              <w:t>称</w:t>
            </w:r>
          </w:p>
        </w:tc>
        <w:tc>
          <w:tcPr>
            <w:tcW w:w="1113" w:type="dxa"/>
            <w:vAlign w:val="top"/>
          </w:tcPr>
          <w:p w14:paraId="44E5305E">
            <w:pPr>
              <w:spacing w:line="267" w:lineRule="auto"/>
              <w:jc w:val="center"/>
              <w:rPr>
                <w:rFonts w:ascii="Arial"/>
                <w:sz w:val="21"/>
              </w:rPr>
            </w:pPr>
          </w:p>
          <w:p w14:paraId="5784714D">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型号规格</w:t>
            </w:r>
          </w:p>
        </w:tc>
        <w:tc>
          <w:tcPr>
            <w:tcW w:w="702" w:type="dxa"/>
            <w:vAlign w:val="top"/>
          </w:tcPr>
          <w:p w14:paraId="4C527766">
            <w:pPr>
              <w:spacing w:line="267" w:lineRule="auto"/>
              <w:jc w:val="center"/>
              <w:rPr>
                <w:rFonts w:ascii="Arial"/>
                <w:sz w:val="21"/>
              </w:rPr>
            </w:pPr>
          </w:p>
          <w:p w14:paraId="52BFCE13">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数量</w:t>
            </w:r>
          </w:p>
        </w:tc>
        <w:tc>
          <w:tcPr>
            <w:tcW w:w="1187" w:type="dxa"/>
            <w:vAlign w:val="top"/>
          </w:tcPr>
          <w:p w14:paraId="052137C8">
            <w:pPr>
              <w:spacing w:line="267" w:lineRule="auto"/>
              <w:jc w:val="center"/>
              <w:rPr>
                <w:rFonts w:ascii="Arial"/>
                <w:sz w:val="21"/>
              </w:rPr>
            </w:pPr>
          </w:p>
          <w:p w14:paraId="497E3CCD">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7"/>
                <w:sz w:val="24"/>
                <w:szCs w:val="24"/>
              </w:rPr>
              <w:t>国别产地</w:t>
            </w:r>
          </w:p>
        </w:tc>
        <w:tc>
          <w:tcPr>
            <w:tcW w:w="1187" w:type="dxa"/>
            <w:vAlign w:val="top"/>
          </w:tcPr>
          <w:p w14:paraId="5AE39859">
            <w:pPr>
              <w:spacing w:line="267" w:lineRule="auto"/>
              <w:jc w:val="center"/>
              <w:rPr>
                <w:rFonts w:ascii="Arial"/>
                <w:sz w:val="21"/>
              </w:rPr>
            </w:pPr>
          </w:p>
          <w:p w14:paraId="10702177">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制造年份</w:t>
            </w:r>
          </w:p>
        </w:tc>
        <w:tc>
          <w:tcPr>
            <w:tcW w:w="1016" w:type="dxa"/>
            <w:vAlign w:val="top"/>
          </w:tcPr>
          <w:p w14:paraId="5092C4D3">
            <w:pPr>
              <w:spacing w:before="179" w:line="239" w:lineRule="auto"/>
              <w:ind w:left="0" w:leftChars="0" w:right="85" w:firstLine="0" w:firstLineChars="0"/>
              <w:jc w:val="center"/>
              <w:rPr>
                <w:rFonts w:ascii="宋体" w:hAnsi="宋体" w:eastAsia="宋体" w:cs="宋体"/>
                <w:sz w:val="24"/>
                <w:szCs w:val="24"/>
              </w:rPr>
            </w:pPr>
            <w:r>
              <w:rPr>
                <w:rFonts w:ascii="宋体" w:hAnsi="宋体" w:eastAsia="宋体" w:cs="宋体"/>
                <w:spacing w:val="-12"/>
                <w:sz w:val="24"/>
                <w:szCs w:val="24"/>
              </w:rPr>
              <w:t>已使用</w:t>
            </w:r>
            <w:r>
              <w:rPr>
                <w:rFonts w:ascii="宋体" w:hAnsi="宋体" w:eastAsia="宋体" w:cs="宋体"/>
                <w:sz w:val="24"/>
                <w:szCs w:val="24"/>
              </w:rPr>
              <w:t xml:space="preserve"> </w:t>
            </w:r>
            <w:r>
              <w:rPr>
                <w:rFonts w:ascii="宋体" w:hAnsi="宋体" w:eastAsia="宋体" w:cs="宋体"/>
                <w:spacing w:val="-10"/>
                <w:sz w:val="24"/>
                <w:szCs w:val="24"/>
              </w:rPr>
              <w:t>台时数</w:t>
            </w:r>
          </w:p>
        </w:tc>
        <w:tc>
          <w:tcPr>
            <w:tcW w:w="1154" w:type="dxa"/>
            <w:vAlign w:val="top"/>
          </w:tcPr>
          <w:p w14:paraId="33D60A09">
            <w:pPr>
              <w:spacing w:line="268" w:lineRule="auto"/>
              <w:jc w:val="center"/>
              <w:rPr>
                <w:rFonts w:ascii="Arial"/>
                <w:sz w:val="21"/>
              </w:rPr>
            </w:pPr>
          </w:p>
          <w:p w14:paraId="698C00EA">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用途</w:t>
            </w:r>
          </w:p>
        </w:tc>
        <w:tc>
          <w:tcPr>
            <w:tcW w:w="846" w:type="dxa"/>
            <w:vAlign w:val="top"/>
          </w:tcPr>
          <w:p w14:paraId="6538BA72">
            <w:pPr>
              <w:spacing w:line="268" w:lineRule="auto"/>
              <w:jc w:val="center"/>
              <w:rPr>
                <w:rFonts w:ascii="Arial"/>
                <w:sz w:val="21"/>
              </w:rPr>
            </w:pPr>
          </w:p>
          <w:p w14:paraId="00B70E56">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备注</w:t>
            </w:r>
          </w:p>
        </w:tc>
      </w:tr>
      <w:tr w14:paraId="12FF6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636" w:type="dxa"/>
            <w:vAlign w:val="top"/>
          </w:tcPr>
          <w:p w14:paraId="76F74805">
            <w:pPr>
              <w:rPr>
                <w:rFonts w:ascii="Arial"/>
                <w:sz w:val="21"/>
              </w:rPr>
            </w:pPr>
          </w:p>
        </w:tc>
        <w:tc>
          <w:tcPr>
            <w:tcW w:w="1095" w:type="dxa"/>
            <w:vAlign w:val="top"/>
          </w:tcPr>
          <w:p w14:paraId="3CAAE842">
            <w:pPr>
              <w:rPr>
                <w:rFonts w:ascii="Arial"/>
                <w:sz w:val="21"/>
              </w:rPr>
            </w:pPr>
          </w:p>
        </w:tc>
        <w:tc>
          <w:tcPr>
            <w:tcW w:w="1113" w:type="dxa"/>
            <w:vAlign w:val="top"/>
          </w:tcPr>
          <w:p w14:paraId="32BE87CD">
            <w:pPr>
              <w:rPr>
                <w:rFonts w:ascii="Arial"/>
                <w:sz w:val="21"/>
              </w:rPr>
            </w:pPr>
          </w:p>
        </w:tc>
        <w:tc>
          <w:tcPr>
            <w:tcW w:w="702" w:type="dxa"/>
            <w:vAlign w:val="top"/>
          </w:tcPr>
          <w:p w14:paraId="79BCBD56">
            <w:pPr>
              <w:rPr>
                <w:rFonts w:ascii="Arial"/>
                <w:sz w:val="21"/>
              </w:rPr>
            </w:pPr>
          </w:p>
        </w:tc>
        <w:tc>
          <w:tcPr>
            <w:tcW w:w="1187" w:type="dxa"/>
            <w:vAlign w:val="top"/>
          </w:tcPr>
          <w:p w14:paraId="5E04AEEA">
            <w:pPr>
              <w:rPr>
                <w:rFonts w:ascii="Arial"/>
                <w:sz w:val="21"/>
              </w:rPr>
            </w:pPr>
          </w:p>
        </w:tc>
        <w:tc>
          <w:tcPr>
            <w:tcW w:w="1187" w:type="dxa"/>
            <w:vAlign w:val="top"/>
          </w:tcPr>
          <w:p w14:paraId="7DD8C0DC">
            <w:pPr>
              <w:rPr>
                <w:rFonts w:ascii="Arial"/>
                <w:sz w:val="21"/>
              </w:rPr>
            </w:pPr>
          </w:p>
        </w:tc>
        <w:tc>
          <w:tcPr>
            <w:tcW w:w="1016" w:type="dxa"/>
            <w:vAlign w:val="top"/>
          </w:tcPr>
          <w:p w14:paraId="528070C0">
            <w:pPr>
              <w:rPr>
                <w:rFonts w:ascii="Arial"/>
                <w:sz w:val="21"/>
              </w:rPr>
            </w:pPr>
          </w:p>
        </w:tc>
        <w:tc>
          <w:tcPr>
            <w:tcW w:w="1154" w:type="dxa"/>
            <w:vAlign w:val="top"/>
          </w:tcPr>
          <w:p w14:paraId="65529E8D">
            <w:pPr>
              <w:rPr>
                <w:rFonts w:ascii="Arial"/>
                <w:sz w:val="21"/>
              </w:rPr>
            </w:pPr>
          </w:p>
        </w:tc>
        <w:tc>
          <w:tcPr>
            <w:tcW w:w="846" w:type="dxa"/>
            <w:vAlign w:val="top"/>
          </w:tcPr>
          <w:p w14:paraId="1C036426">
            <w:pPr>
              <w:rPr>
                <w:rFonts w:ascii="Arial"/>
                <w:sz w:val="21"/>
              </w:rPr>
            </w:pPr>
          </w:p>
        </w:tc>
      </w:tr>
      <w:tr w14:paraId="336CB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636" w:type="dxa"/>
            <w:vAlign w:val="top"/>
          </w:tcPr>
          <w:p w14:paraId="0036CF7A">
            <w:pPr>
              <w:rPr>
                <w:rFonts w:ascii="Arial"/>
                <w:sz w:val="21"/>
              </w:rPr>
            </w:pPr>
          </w:p>
        </w:tc>
        <w:tc>
          <w:tcPr>
            <w:tcW w:w="1095" w:type="dxa"/>
            <w:vAlign w:val="top"/>
          </w:tcPr>
          <w:p w14:paraId="0D94C79B">
            <w:pPr>
              <w:rPr>
                <w:rFonts w:ascii="Arial"/>
                <w:sz w:val="21"/>
              </w:rPr>
            </w:pPr>
          </w:p>
        </w:tc>
        <w:tc>
          <w:tcPr>
            <w:tcW w:w="1113" w:type="dxa"/>
            <w:vAlign w:val="top"/>
          </w:tcPr>
          <w:p w14:paraId="4E6BD0D2">
            <w:pPr>
              <w:rPr>
                <w:rFonts w:ascii="Arial"/>
                <w:sz w:val="21"/>
              </w:rPr>
            </w:pPr>
          </w:p>
        </w:tc>
        <w:tc>
          <w:tcPr>
            <w:tcW w:w="702" w:type="dxa"/>
            <w:vAlign w:val="top"/>
          </w:tcPr>
          <w:p w14:paraId="2F54F9D9">
            <w:pPr>
              <w:rPr>
                <w:rFonts w:ascii="Arial"/>
                <w:sz w:val="21"/>
              </w:rPr>
            </w:pPr>
          </w:p>
        </w:tc>
        <w:tc>
          <w:tcPr>
            <w:tcW w:w="1187" w:type="dxa"/>
            <w:vAlign w:val="top"/>
          </w:tcPr>
          <w:p w14:paraId="4739F076">
            <w:pPr>
              <w:rPr>
                <w:rFonts w:ascii="Arial"/>
                <w:sz w:val="21"/>
              </w:rPr>
            </w:pPr>
          </w:p>
        </w:tc>
        <w:tc>
          <w:tcPr>
            <w:tcW w:w="1187" w:type="dxa"/>
            <w:vAlign w:val="top"/>
          </w:tcPr>
          <w:p w14:paraId="669CE521">
            <w:pPr>
              <w:rPr>
                <w:rFonts w:ascii="Arial"/>
                <w:sz w:val="21"/>
              </w:rPr>
            </w:pPr>
          </w:p>
        </w:tc>
        <w:tc>
          <w:tcPr>
            <w:tcW w:w="1016" w:type="dxa"/>
            <w:vAlign w:val="top"/>
          </w:tcPr>
          <w:p w14:paraId="45D7ED8A">
            <w:pPr>
              <w:rPr>
                <w:rFonts w:ascii="Arial"/>
                <w:sz w:val="21"/>
              </w:rPr>
            </w:pPr>
          </w:p>
        </w:tc>
        <w:tc>
          <w:tcPr>
            <w:tcW w:w="1154" w:type="dxa"/>
            <w:vAlign w:val="top"/>
          </w:tcPr>
          <w:p w14:paraId="4FD4CEAA">
            <w:pPr>
              <w:rPr>
                <w:rFonts w:ascii="Arial"/>
                <w:sz w:val="21"/>
              </w:rPr>
            </w:pPr>
          </w:p>
        </w:tc>
        <w:tc>
          <w:tcPr>
            <w:tcW w:w="846" w:type="dxa"/>
            <w:vAlign w:val="top"/>
          </w:tcPr>
          <w:p w14:paraId="182055E3">
            <w:pPr>
              <w:rPr>
                <w:rFonts w:ascii="Arial"/>
                <w:sz w:val="21"/>
              </w:rPr>
            </w:pPr>
          </w:p>
        </w:tc>
      </w:tr>
      <w:tr w14:paraId="0F70E7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38805DCB">
            <w:pPr>
              <w:rPr>
                <w:rFonts w:ascii="Arial"/>
                <w:sz w:val="21"/>
              </w:rPr>
            </w:pPr>
          </w:p>
        </w:tc>
        <w:tc>
          <w:tcPr>
            <w:tcW w:w="1095" w:type="dxa"/>
            <w:vAlign w:val="top"/>
          </w:tcPr>
          <w:p w14:paraId="16479BCD">
            <w:pPr>
              <w:rPr>
                <w:rFonts w:ascii="Arial"/>
                <w:sz w:val="21"/>
              </w:rPr>
            </w:pPr>
          </w:p>
        </w:tc>
        <w:tc>
          <w:tcPr>
            <w:tcW w:w="1113" w:type="dxa"/>
            <w:vAlign w:val="top"/>
          </w:tcPr>
          <w:p w14:paraId="63DD766E">
            <w:pPr>
              <w:rPr>
                <w:rFonts w:ascii="Arial"/>
                <w:sz w:val="21"/>
              </w:rPr>
            </w:pPr>
          </w:p>
        </w:tc>
        <w:tc>
          <w:tcPr>
            <w:tcW w:w="702" w:type="dxa"/>
            <w:vAlign w:val="top"/>
          </w:tcPr>
          <w:p w14:paraId="3F6E5460">
            <w:pPr>
              <w:rPr>
                <w:rFonts w:ascii="Arial"/>
                <w:sz w:val="21"/>
              </w:rPr>
            </w:pPr>
          </w:p>
        </w:tc>
        <w:tc>
          <w:tcPr>
            <w:tcW w:w="1187" w:type="dxa"/>
            <w:vAlign w:val="top"/>
          </w:tcPr>
          <w:p w14:paraId="60B5F8CA">
            <w:pPr>
              <w:rPr>
                <w:rFonts w:ascii="Arial"/>
                <w:sz w:val="21"/>
              </w:rPr>
            </w:pPr>
          </w:p>
        </w:tc>
        <w:tc>
          <w:tcPr>
            <w:tcW w:w="1187" w:type="dxa"/>
            <w:vAlign w:val="top"/>
          </w:tcPr>
          <w:p w14:paraId="2FAFC774">
            <w:pPr>
              <w:rPr>
                <w:rFonts w:ascii="Arial"/>
                <w:sz w:val="21"/>
              </w:rPr>
            </w:pPr>
          </w:p>
        </w:tc>
        <w:tc>
          <w:tcPr>
            <w:tcW w:w="1016" w:type="dxa"/>
            <w:vAlign w:val="top"/>
          </w:tcPr>
          <w:p w14:paraId="06B9C226">
            <w:pPr>
              <w:rPr>
                <w:rFonts w:ascii="Arial"/>
                <w:sz w:val="21"/>
              </w:rPr>
            </w:pPr>
          </w:p>
        </w:tc>
        <w:tc>
          <w:tcPr>
            <w:tcW w:w="1154" w:type="dxa"/>
            <w:vAlign w:val="top"/>
          </w:tcPr>
          <w:p w14:paraId="1CC1C873">
            <w:pPr>
              <w:rPr>
                <w:rFonts w:ascii="Arial"/>
                <w:sz w:val="21"/>
              </w:rPr>
            </w:pPr>
          </w:p>
        </w:tc>
        <w:tc>
          <w:tcPr>
            <w:tcW w:w="846" w:type="dxa"/>
            <w:vAlign w:val="top"/>
          </w:tcPr>
          <w:p w14:paraId="6E0D9CC9">
            <w:pPr>
              <w:rPr>
                <w:rFonts w:ascii="Arial"/>
                <w:sz w:val="21"/>
              </w:rPr>
            </w:pPr>
          </w:p>
        </w:tc>
      </w:tr>
      <w:tr w14:paraId="4F533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636" w:type="dxa"/>
            <w:vAlign w:val="top"/>
          </w:tcPr>
          <w:p w14:paraId="0AACBAF8">
            <w:pPr>
              <w:rPr>
                <w:rFonts w:ascii="Arial"/>
                <w:sz w:val="21"/>
              </w:rPr>
            </w:pPr>
          </w:p>
        </w:tc>
        <w:tc>
          <w:tcPr>
            <w:tcW w:w="1095" w:type="dxa"/>
            <w:vAlign w:val="top"/>
          </w:tcPr>
          <w:p w14:paraId="52E3F74E">
            <w:pPr>
              <w:rPr>
                <w:rFonts w:ascii="Arial"/>
                <w:sz w:val="21"/>
              </w:rPr>
            </w:pPr>
          </w:p>
        </w:tc>
        <w:tc>
          <w:tcPr>
            <w:tcW w:w="1113" w:type="dxa"/>
            <w:vAlign w:val="top"/>
          </w:tcPr>
          <w:p w14:paraId="40D65384">
            <w:pPr>
              <w:rPr>
                <w:rFonts w:ascii="Arial"/>
                <w:sz w:val="21"/>
              </w:rPr>
            </w:pPr>
          </w:p>
        </w:tc>
        <w:tc>
          <w:tcPr>
            <w:tcW w:w="702" w:type="dxa"/>
            <w:vAlign w:val="top"/>
          </w:tcPr>
          <w:p w14:paraId="15A9F9E5">
            <w:pPr>
              <w:rPr>
                <w:rFonts w:ascii="Arial"/>
                <w:sz w:val="21"/>
              </w:rPr>
            </w:pPr>
          </w:p>
        </w:tc>
        <w:tc>
          <w:tcPr>
            <w:tcW w:w="1187" w:type="dxa"/>
            <w:vAlign w:val="top"/>
          </w:tcPr>
          <w:p w14:paraId="32A0F898">
            <w:pPr>
              <w:rPr>
                <w:rFonts w:ascii="Arial"/>
                <w:sz w:val="21"/>
              </w:rPr>
            </w:pPr>
          </w:p>
        </w:tc>
        <w:tc>
          <w:tcPr>
            <w:tcW w:w="1187" w:type="dxa"/>
            <w:vAlign w:val="top"/>
          </w:tcPr>
          <w:p w14:paraId="64A4F3FD">
            <w:pPr>
              <w:rPr>
                <w:rFonts w:ascii="Arial"/>
                <w:sz w:val="21"/>
              </w:rPr>
            </w:pPr>
          </w:p>
        </w:tc>
        <w:tc>
          <w:tcPr>
            <w:tcW w:w="1016" w:type="dxa"/>
            <w:vAlign w:val="top"/>
          </w:tcPr>
          <w:p w14:paraId="7055CFFE">
            <w:pPr>
              <w:rPr>
                <w:rFonts w:ascii="Arial"/>
                <w:sz w:val="21"/>
              </w:rPr>
            </w:pPr>
          </w:p>
        </w:tc>
        <w:tc>
          <w:tcPr>
            <w:tcW w:w="1154" w:type="dxa"/>
            <w:vAlign w:val="top"/>
          </w:tcPr>
          <w:p w14:paraId="7DDF5C1F">
            <w:pPr>
              <w:rPr>
                <w:rFonts w:ascii="Arial"/>
                <w:sz w:val="21"/>
              </w:rPr>
            </w:pPr>
          </w:p>
        </w:tc>
        <w:tc>
          <w:tcPr>
            <w:tcW w:w="846" w:type="dxa"/>
            <w:vAlign w:val="top"/>
          </w:tcPr>
          <w:p w14:paraId="2D3C94B3">
            <w:pPr>
              <w:rPr>
                <w:rFonts w:ascii="Arial"/>
                <w:sz w:val="21"/>
              </w:rPr>
            </w:pPr>
          </w:p>
        </w:tc>
      </w:tr>
      <w:tr w14:paraId="7FB49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636" w:type="dxa"/>
            <w:vAlign w:val="top"/>
          </w:tcPr>
          <w:p w14:paraId="1D274FD1">
            <w:pPr>
              <w:rPr>
                <w:rFonts w:ascii="Arial"/>
                <w:sz w:val="21"/>
              </w:rPr>
            </w:pPr>
          </w:p>
        </w:tc>
        <w:tc>
          <w:tcPr>
            <w:tcW w:w="1095" w:type="dxa"/>
            <w:vAlign w:val="top"/>
          </w:tcPr>
          <w:p w14:paraId="5754193E">
            <w:pPr>
              <w:rPr>
                <w:rFonts w:ascii="Arial"/>
                <w:sz w:val="21"/>
              </w:rPr>
            </w:pPr>
          </w:p>
        </w:tc>
        <w:tc>
          <w:tcPr>
            <w:tcW w:w="1113" w:type="dxa"/>
            <w:vAlign w:val="top"/>
          </w:tcPr>
          <w:p w14:paraId="20DFE57D">
            <w:pPr>
              <w:rPr>
                <w:rFonts w:ascii="Arial"/>
                <w:sz w:val="21"/>
              </w:rPr>
            </w:pPr>
          </w:p>
        </w:tc>
        <w:tc>
          <w:tcPr>
            <w:tcW w:w="702" w:type="dxa"/>
            <w:vAlign w:val="top"/>
          </w:tcPr>
          <w:p w14:paraId="65C46A40">
            <w:pPr>
              <w:rPr>
                <w:rFonts w:ascii="Arial"/>
                <w:sz w:val="21"/>
              </w:rPr>
            </w:pPr>
          </w:p>
        </w:tc>
        <w:tc>
          <w:tcPr>
            <w:tcW w:w="1187" w:type="dxa"/>
            <w:vAlign w:val="top"/>
          </w:tcPr>
          <w:p w14:paraId="1A4B1E41">
            <w:pPr>
              <w:rPr>
                <w:rFonts w:ascii="Arial"/>
                <w:sz w:val="21"/>
              </w:rPr>
            </w:pPr>
          </w:p>
        </w:tc>
        <w:tc>
          <w:tcPr>
            <w:tcW w:w="1187" w:type="dxa"/>
            <w:vAlign w:val="top"/>
          </w:tcPr>
          <w:p w14:paraId="441C4350">
            <w:pPr>
              <w:rPr>
                <w:rFonts w:ascii="Arial"/>
                <w:sz w:val="21"/>
              </w:rPr>
            </w:pPr>
          </w:p>
        </w:tc>
        <w:tc>
          <w:tcPr>
            <w:tcW w:w="1016" w:type="dxa"/>
            <w:vAlign w:val="top"/>
          </w:tcPr>
          <w:p w14:paraId="79EF45B1">
            <w:pPr>
              <w:rPr>
                <w:rFonts w:ascii="Arial"/>
                <w:sz w:val="21"/>
              </w:rPr>
            </w:pPr>
          </w:p>
        </w:tc>
        <w:tc>
          <w:tcPr>
            <w:tcW w:w="1154" w:type="dxa"/>
            <w:vAlign w:val="top"/>
          </w:tcPr>
          <w:p w14:paraId="074332B4">
            <w:pPr>
              <w:rPr>
                <w:rFonts w:ascii="Arial"/>
                <w:sz w:val="21"/>
              </w:rPr>
            </w:pPr>
          </w:p>
        </w:tc>
        <w:tc>
          <w:tcPr>
            <w:tcW w:w="846" w:type="dxa"/>
            <w:vAlign w:val="top"/>
          </w:tcPr>
          <w:p w14:paraId="794B6A31">
            <w:pPr>
              <w:rPr>
                <w:rFonts w:ascii="Arial"/>
                <w:sz w:val="21"/>
              </w:rPr>
            </w:pPr>
          </w:p>
        </w:tc>
      </w:tr>
      <w:tr w14:paraId="63F93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0662A373">
            <w:pPr>
              <w:rPr>
                <w:rFonts w:ascii="Arial"/>
                <w:sz w:val="21"/>
              </w:rPr>
            </w:pPr>
          </w:p>
        </w:tc>
        <w:tc>
          <w:tcPr>
            <w:tcW w:w="1095" w:type="dxa"/>
            <w:vAlign w:val="top"/>
          </w:tcPr>
          <w:p w14:paraId="12827A45">
            <w:pPr>
              <w:rPr>
                <w:rFonts w:ascii="Arial"/>
                <w:sz w:val="21"/>
              </w:rPr>
            </w:pPr>
          </w:p>
        </w:tc>
        <w:tc>
          <w:tcPr>
            <w:tcW w:w="1113" w:type="dxa"/>
            <w:vAlign w:val="top"/>
          </w:tcPr>
          <w:p w14:paraId="28AD7012">
            <w:pPr>
              <w:rPr>
                <w:rFonts w:ascii="Arial"/>
                <w:sz w:val="21"/>
              </w:rPr>
            </w:pPr>
          </w:p>
        </w:tc>
        <w:tc>
          <w:tcPr>
            <w:tcW w:w="702" w:type="dxa"/>
            <w:vAlign w:val="top"/>
          </w:tcPr>
          <w:p w14:paraId="1DE9370F">
            <w:pPr>
              <w:rPr>
                <w:rFonts w:ascii="Arial"/>
                <w:sz w:val="21"/>
              </w:rPr>
            </w:pPr>
          </w:p>
        </w:tc>
        <w:tc>
          <w:tcPr>
            <w:tcW w:w="1187" w:type="dxa"/>
            <w:vAlign w:val="top"/>
          </w:tcPr>
          <w:p w14:paraId="43F293BB">
            <w:pPr>
              <w:rPr>
                <w:rFonts w:ascii="Arial"/>
                <w:sz w:val="21"/>
              </w:rPr>
            </w:pPr>
          </w:p>
        </w:tc>
        <w:tc>
          <w:tcPr>
            <w:tcW w:w="1187" w:type="dxa"/>
            <w:vAlign w:val="top"/>
          </w:tcPr>
          <w:p w14:paraId="450D0865">
            <w:pPr>
              <w:rPr>
                <w:rFonts w:ascii="Arial"/>
                <w:sz w:val="21"/>
              </w:rPr>
            </w:pPr>
          </w:p>
        </w:tc>
        <w:tc>
          <w:tcPr>
            <w:tcW w:w="1016" w:type="dxa"/>
            <w:vAlign w:val="top"/>
          </w:tcPr>
          <w:p w14:paraId="5C7E3E6B">
            <w:pPr>
              <w:rPr>
                <w:rFonts w:ascii="Arial"/>
                <w:sz w:val="21"/>
              </w:rPr>
            </w:pPr>
          </w:p>
        </w:tc>
        <w:tc>
          <w:tcPr>
            <w:tcW w:w="1154" w:type="dxa"/>
            <w:vAlign w:val="top"/>
          </w:tcPr>
          <w:p w14:paraId="479B9DB2">
            <w:pPr>
              <w:rPr>
                <w:rFonts w:ascii="Arial"/>
                <w:sz w:val="21"/>
              </w:rPr>
            </w:pPr>
          </w:p>
        </w:tc>
        <w:tc>
          <w:tcPr>
            <w:tcW w:w="846" w:type="dxa"/>
            <w:vAlign w:val="top"/>
          </w:tcPr>
          <w:p w14:paraId="4BF5205D">
            <w:pPr>
              <w:rPr>
                <w:rFonts w:ascii="Arial"/>
                <w:sz w:val="21"/>
              </w:rPr>
            </w:pPr>
          </w:p>
        </w:tc>
      </w:tr>
      <w:tr w14:paraId="6960A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636" w:type="dxa"/>
            <w:vAlign w:val="top"/>
          </w:tcPr>
          <w:p w14:paraId="373E03FA">
            <w:pPr>
              <w:rPr>
                <w:rFonts w:ascii="Arial"/>
                <w:sz w:val="21"/>
              </w:rPr>
            </w:pPr>
          </w:p>
        </w:tc>
        <w:tc>
          <w:tcPr>
            <w:tcW w:w="1095" w:type="dxa"/>
            <w:vAlign w:val="top"/>
          </w:tcPr>
          <w:p w14:paraId="008EF797">
            <w:pPr>
              <w:rPr>
                <w:rFonts w:ascii="Arial"/>
                <w:sz w:val="21"/>
              </w:rPr>
            </w:pPr>
          </w:p>
        </w:tc>
        <w:tc>
          <w:tcPr>
            <w:tcW w:w="1113" w:type="dxa"/>
            <w:vAlign w:val="top"/>
          </w:tcPr>
          <w:p w14:paraId="1A3F9A18">
            <w:pPr>
              <w:rPr>
                <w:rFonts w:ascii="Arial"/>
                <w:sz w:val="21"/>
              </w:rPr>
            </w:pPr>
          </w:p>
        </w:tc>
        <w:tc>
          <w:tcPr>
            <w:tcW w:w="702" w:type="dxa"/>
            <w:vAlign w:val="top"/>
          </w:tcPr>
          <w:p w14:paraId="4AE7D777">
            <w:pPr>
              <w:rPr>
                <w:rFonts w:ascii="Arial"/>
                <w:sz w:val="21"/>
              </w:rPr>
            </w:pPr>
          </w:p>
        </w:tc>
        <w:tc>
          <w:tcPr>
            <w:tcW w:w="1187" w:type="dxa"/>
            <w:vAlign w:val="top"/>
          </w:tcPr>
          <w:p w14:paraId="5AEE0096">
            <w:pPr>
              <w:rPr>
                <w:rFonts w:ascii="Arial"/>
                <w:sz w:val="21"/>
              </w:rPr>
            </w:pPr>
          </w:p>
        </w:tc>
        <w:tc>
          <w:tcPr>
            <w:tcW w:w="1187" w:type="dxa"/>
            <w:vAlign w:val="top"/>
          </w:tcPr>
          <w:p w14:paraId="7F882D35">
            <w:pPr>
              <w:rPr>
                <w:rFonts w:ascii="Arial"/>
                <w:sz w:val="21"/>
              </w:rPr>
            </w:pPr>
          </w:p>
        </w:tc>
        <w:tc>
          <w:tcPr>
            <w:tcW w:w="1016" w:type="dxa"/>
            <w:vAlign w:val="top"/>
          </w:tcPr>
          <w:p w14:paraId="39D438DA">
            <w:pPr>
              <w:rPr>
                <w:rFonts w:ascii="Arial"/>
                <w:sz w:val="21"/>
              </w:rPr>
            </w:pPr>
          </w:p>
        </w:tc>
        <w:tc>
          <w:tcPr>
            <w:tcW w:w="1154" w:type="dxa"/>
            <w:vAlign w:val="top"/>
          </w:tcPr>
          <w:p w14:paraId="6D6F97C1">
            <w:pPr>
              <w:rPr>
                <w:rFonts w:ascii="Arial"/>
                <w:sz w:val="21"/>
              </w:rPr>
            </w:pPr>
          </w:p>
        </w:tc>
        <w:tc>
          <w:tcPr>
            <w:tcW w:w="846" w:type="dxa"/>
            <w:vAlign w:val="top"/>
          </w:tcPr>
          <w:p w14:paraId="4BCAB996">
            <w:pPr>
              <w:rPr>
                <w:rFonts w:ascii="Arial"/>
                <w:sz w:val="21"/>
              </w:rPr>
            </w:pPr>
          </w:p>
        </w:tc>
      </w:tr>
      <w:tr w14:paraId="2CA88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21CCF45D">
            <w:pPr>
              <w:rPr>
                <w:rFonts w:ascii="Arial"/>
                <w:sz w:val="21"/>
              </w:rPr>
            </w:pPr>
          </w:p>
        </w:tc>
        <w:tc>
          <w:tcPr>
            <w:tcW w:w="1095" w:type="dxa"/>
            <w:vAlign w:val="top"/>
          </w:tcPr>
          <w:p w14:paraId="61EB3B44">
            <w:pPr>
              <w:rPr>
                <w:rFonts w:ascii="Arial"/>
                <w:sz w:val="21"/>
              </w:rPr>
            </w:pPr>
          </w:p>
        </w:tc>
        <w:tc>
          <w:tcPr>
            <w:tcW w:w="1113" w:type="dxa"/>
            <w:vAlign w:val="top"/>
          </w:tcPr>
          <w:p w14:paraId="7FE96A07">
            <w:pPr>
              <w:rPr>
                <w:rFonts w:ascii="Arial"/>
                <w:sz w:val="21"/>
              </w:rPr>
            </w:pPr>
          </w:p>
        </w:tc>
        <w:tc>
          <w:tcPr>
            <w:tcW w:w="702" w:type="dxa"/>
            <w:vAlign w:val="top"/>
          </w:tcPr>
          <w:p w14:paraId="676101E5">
            <w:pPr>
              <w:rPr>
                <w:rFonts w:ascii="Arial"/>
                <w:sz w:val="21"/>
              </w:rPr>
            </w:pPr>
          </w:p>
        </w:tc>
        <w:tc>
          <w:tcPr>
            <w:tcW w:w="1187" w:type="dxa"/>
            <w:vAlign w:val="top"/>
          </w:tcPr>
          <w:p w14:paraId="01CFBB99">
            <w:pPr>
              <w:rPr>
                <w:rFonts w:ascii="Arial"/>
                <w:sz w:val="21"/>
              </w:rPr>
            </w:pPr>
          </w:p>
        </w:tc>
        <w:tc>
          <w:tcPr>
            <w:tcW w:w="1187" w:type="dxa"/>
            <w:vAlign w:val="top"/>
          </w:tcPr>
          <w:p w14:paraId="635434EA">
            <w:pPr>
              <w:rPr>
                <w:rFonts w:ascii="Arial"/>
                <w:sz w:val="21"/>
              </w:rPr>
            </w:pPr>
          </w:p>
        </w:tc>
        <w:tc>
          <w:tcPr>
            <w:tcW w:w="1016" w:type="dxa"/>
            <w:vAlign w:val="top"/>
          </w:tcPr>
          <w:p w14:paraId="362C4E47">
            <w:pPr>
              <w:rPr>
                <w:rFonts w:ascii="Arial"/>
                <w:sz w:val="21"/>
              </w:rPr>
            </w:pPr>
          </w:p>
        </w:tc>
        <w:tc>
          <w:tcPr>
            <w:tcW w:w="1154" w:type="dxa"/>
            <w:vAlign w:val="top"/>
          </w:tcPr>
          <w:p w14:paraId="1EC22690">
            <w:pPr>
              <w:rPr>
                <w:rFonts w:ascii="Arial"/>
                <w:sz w:val="21"/>
              </w:rPr>
            </w:pPr>
          </w:p>
        </w:tc>
        <w:tc>
          <w:tcPr>
            <w:tcW w:w="846" w:type="dxa"/>
            <w:vAlign w:val="top"/>
          </w:tcPr>
          <w:p w14:paraId="675748DF">
            <w:pPr>
              <w:rPr>
                <w:rFonts w:ascii="Arial"/>
                <w:sz w:val="21"/>
              </w:rPr>
            </w:pPr>
          </w:p>
        </w:tc>
      </w:tr>
      <w:tr w14:paraId="344E8C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5D5EFA03">
            <w:pPr>
              <w:rPr>
                <w:rFonts w:ascii="Arial"/>
                <w:sz w:val="21"/>
              </w:rPr>
            </w:pPr>
          </w:p>
        </w:tc>
        <w:tc>
          <w:tcPr>
            <w:tcW w:w="1095" w:type="dxa"/>
            <w:vAlign w:val="top"/>
          </w:tcPr>
          <w:p w14:paraId="2A97F626">
            <w:pPr>
              <w:rPr>
                <w:rFonts w:ascii="Arial"/>
                <w:sz w:val="21"/>
              </w:rPr>
            </w:pPr>
          </w:p>
        </w:tc>
        <w:tc>
          <w:tcPr>
            <w:tcW w:w="1113" w:type="dxa"/>
            <w:vAlign w:val="top"/>
          </w:tcPr>
          <w:p w14:paraId="5D97C4D4">
            <w:pPr>
              <w:rPr>
                <w:rFonts w:ascii="Arial"/>
                <w:sz w:val="21"/>
              </w:rPr>
            </w:pPr>
          </w:p>
        </w:tc>
        <w:tc>
          <w:tcPr>
            <w:tcW w:w="702" w:type="dxa"/>
            <w:vAlign w:val="top"/>
          </w:tcPr>
          <w:p w14:paraId="2D21EB3E">
            <w:pPr>
              <w:rPr>
                <w:rFonts w:ascii="Arial"/>
                <w:sz w:val="21"/>
              </w:rPr>
            </w:pPr>
          </w:p>
        </w:tc>
        <w:tc>
          <w:tcPr>
            <w:tcW w:w="1187" w:type="dxa"/>
            <w:vAlign w:val="top"/>
          </w:tcPr>
          <w:p w14:paraId="5071102C">
            <w:pPr>
              <w:rPr>
                <w:rFonts w:ascii="Arial"/>
                <w:sz w:val="21"/>
              </w:rPr>
            </w:pPr>
          </w:p>
        </w:tc>
        <w:tc>
          <w:tcPr>
            <w:tcW w:w="1187" w:type="dxa"/>
            <w:vAlign w:val="top"/>
          </w:tcPr>
          <w:p w14:paraId="1BF8CC93">
            <w:pPr>
              <w:rPr>
                <w:rFonts w:ascii="Arial"/>
                <w:sz w:val="21"/>
              </w:rPr>
            </w:pPr>
          </w:p>
        </w:tc>
        <w:tc>
          <w:tcPr>
            <w:tcW w:w="1016" w:type="dxa"/>
            <w:vAlign w:val="top"/>
          </w:tcPr>
          <w:p w14:paraId="5B135B8B">
            <w:pPr>
              <w:rPr>
                <w:rFonts w:ascii="Arial"/>
                <w:sz w:val="21"/>
              </w:rPr>
            </w:pPr>
          </w:p>
        </w:tc>
        <w:tc>
          <w:tcPr>
            <w:tcW w:w="1154" w:type="dxa"/>
            <w:vAlign w:val="top"/>
          </w:tcPr>
          <w:p w14:paraId="3C591DC2">
            <w:pPr>
              <w:rPr>
                <w:rFonts w:ascii="Arial"/>
                <w:sz w:val="21"/>
              </w:rPr>
            </w:pPr>
          </w:p>
        </w:tc>
        <w:tc>
          <w:tcPr>
            <w:tcW w:w="846" w:type="dxa"/>
            <w:vAlign w:val="top"/>
          </w:tcPr>
          <w:p w14:paraId="188325C2">
            <w:pPr>
              <w:rPr>
                <w:rFonts w:ascii="Arial"/>
                <w:sz w:val="21"/>
              </w:rPr>
            </w:pPr>
          </w:p>
        </w:tc>
      </w:tr>
      <w:tr w14:paraId="1FDE8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78F803CB">
            <w:pPr>
              <w:rPr>
                <w:rFonts w:ascii="Arial"/>
                <w:sz w:val="21"/>
              </w:rPr>
            </w:pPr>
          </w:p>
        </w:tc>
        <w:tc>
          <w:tcPr>
            <w:tcW w:w="1095" w:type="dxa"/>
            <w:vAlign w:val="top"/>
          </w:tcPr>
          <w:p w14:paraId="37E4EABD">
            <w:pPr>
              <w:rPr>
                <w:rFonts w:ascii="Arial"/>
                <w:sz w:val="21"/>
              </w:rPr>
            </w:pPr>
          </w:p>
        </w:tc>
        <w:tc>
          <w:tcPr>
            <w:tcW w:w="1113" w:type="dxa"/>
            <w:vAlign w:val="top"/>
          </w:tcPr>
          <w:p w14:paraId="46D2DD5D">
            <w:pPr>
              <w:rPr>
                <w:rFonts w:ascii="Arial"/>
                <w:sz w:val="21"/>
              </w:rPr>
            </w:pPr>
          </w:p>
        </w:tc>
        <w:tc>
          <w:tcPr>
            <w:tcW w:w="702" w:type="dxa"/>
            <w:vAlign w:val="top"/>
          </w:tcPr>
          <w:p w14:paraId="05CDBD7C">
            <w:pPr>
              <w:rPr>
                <w:rFonts w:ascii="Arial"/>
                <w:sz w:val="21"/>
              </w:rPr>
            </w:pPr>
          </w:p>
        </w:tc>
        <w:tc>
          <w:tcPr>
            <w:tcW w:w="1187" w:type="dxa"/>
            <w:vAlign w:val="top"/>
          </w:tcPr>
          <w:p w14:paraId="4647CBEB">
            <w:pPr>
              <w:rPr>
                <w:rFonts w:ascii="Arial"/>
                <w:sz w:val="21"/>
              </w:rPr>
            </w:pPr>
          </w:p>
        </w:tc>
        <w:tc>
          <w:tcPr>
            <w:tcW w:w="1187" w:type="dxa"/>
            <w:vAlign w:val="top"/>
          </w:tcPr>
          <w:p w14:paraId="6BEB2EFA">
            <w:pPr>
              <w:rPr>
                <w:rFonts w:ascii="Arial"/>
                <w:sz w:val="21"/>
              </w:rPr>
            </w:pPr>
          </w:p>
        </w:tc>
        <w:tc>
          <w:tcPr>
            <w:tcW w:w="1016" w:type="dxa"/>
            <w:vAlign w:val="top"/>
          </w:tcPr>
          <w:p w14:paraId="67736B7E">
            <w:pPr>
              <w:rPr>
                <w:rFonts w:ascii="Arial"/>
                <w:sz w:val="21"/>
              </w:rPr>
            </w:pPr>
          </w:p>
        </w:tc>
        <w:tc>
          <w:tcPr>
            <w:tcW w:w="1154" w:type="dxa"/>
            <w:vAlign w:val="top"/>
          </w:tcPr>
          <w:p w14:paraId="15B8F9A4">
            <w:pPr>
              <w:rPr>
                <w:rFonts w:ascii="Arial"/>
                <w:sz w:val="21"/>
              </w:rPr>
            </w:pPr>
          </w:p>
        </w:tc>
        <w:tc>
          <w:tcPr>
            <w:tcW w:w="846" w:type="dxa"/>
            <w:vAlign w:val="top"/>
          </w:tcPr>
          <w:p w14:paraId="7830CBAD">
            <w:pPr>
              <w:rPr>
                <w:rFonts w:ascii="Arial"/>
                <w:sz w:val="21"/>
              </w:rPr>
            </w:pPr>
          </w:p>
        </w:tc>
      </w:tr>
      <w:tr w14:paraId="66E55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733153BE">
            <w:pPr>
              <w:rPr>
                <w:rFonts w:ascii="Arial"/>
                <w:sz w:val="21"/>
              </w:rPr>
            </w:pPr>
          </w:p>
        </w:tc>
        <w:tc>
          <w:tcPr>
            <w:tcW w:w="1095" w:type="dxa"/>
            <w:vAlign w:val="top"/>
          </w:tcPr>
          <w:p w14:paraId="6BF3C614">
            <w:pPr>
              <w:rPr>
                <w:rFonts w:ascii="Arial"/>
                <w:sz w:val="21"/>
              </w:rPr>
            </w:pPr>
          </w:p>
        </w:tc>
        <w:tc>
          <w:tcPr>
            <w:tcW w:w="1113" w:type="dxa"/>
            <w:vAlign w:val="top"/>
          </w:tcPr>
          <w:p w14:paraId="50D2F97D">
            <w:pPr>
              <w:rPr>
                <w:rFonts w:ascii="Arial"/>
                <w:sz w:val="21"/>
              </w:rPr>
            </w:pPr>
          </w:p>
        </w:tc>
        <w:tc>
          <w:tcPr>
            <w:tcW w:w="702" w:type="dxa"/>
            <w:vAlign w:val="top"/>
          </w:tcPr>
          <w:p w14:paraId="22026329">
            <w:pPr>
              <w:rPr>
                <w:rFonts w:ascii="Arial"/>
                <w:sz w:val="21"/>
              </w:rPr>
            </w:pPr>
          </w:p>
        </w:tc>
        <w:tc>
          <w:tcPr>
            <w:tcW w:w="1187" w:type="dxa"/>
            <w:vAlign w:val="top"/>
          </w:tcPr>
          <w:p w14:paraId="7E6FDA67">
            <w:pPr>
              <w:rPr>
                <w:rFonts w:ascii="Arial"/>
                <w:sz w:val="21"/>
              </w:rPr>
            </w:pPr>
          </w:p>
        </w:tc>
        <w:tc>
          <w:tcPr>
            <w:tcW w:w="1187" w:type="dxa"/>
            <w:vAlign w:val="top"/>
          </w:tcPr>
          <w:p w14:paraId="6D75828B">
            <w:pPr>
              <w:rPr>
                <w:rFonts w:ascii="Arial"/>
                <w:sz w:val="21"/>
              </w:rPr>
            </w:pPr>
          </w:p>
        </w:tc>
        <w:tc>
          <w:tcPr>
            <w:tcW w:w="1016" w:type="dxa"/>
            <w:vAlign w:val="top"/>
          </w:tcPr>
          <w:p w14:paraId="152F85ED">
            <w:pPr>
              <w:rPr>
                <w:rFonts w:ascii="Arial"/>
                <w:sz w:val="21"/>
              </w:rPr>
            </w:pPr>
          </w:p>
        </w:tc>
        <w:tc>
          <w:tcPr>
            <w:tcW w:w="1154" w:type="dxa"/>
            <w:vAlign w:val="top"/>
          </w:tcPr>
          <w:p w14:paraId="7BFD6708">
            <w:pPr>
              <w:rPr>
                <w:rFonts w:ascii="Arial"/>
                <w:sz w:val="21"/>
              </w:rPr>
            </w:pPr>
          </w:p>
        </w:tc>
        <w:tc>
          <w:tcPr>
            <w:tcW w:w="846" w:type="dxa"/>
            <w:vAlign w:val="top"/>
          </w:tcPr>
          <w:p w14:paraId="5CEB427E">
            <w:pPr>
              <w:rPr>
                <w:rFonts w:ascii="Arial"/>
                <w:sz w:val="21"/>
              </w:rPr>
            </w:pPr>
          </w:p>
        </w:tc>
      </w:tr>
      <w:tr w14:paraId="4EF66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178CBABE">
            <w:pPr>
              <w:rPr>
                <w:rFonts w:ascii="Arial"/>
                <w:sz w:val="21"/>
              </w:rPr>
            </w:pPr>
          </w:p>
        </w:tc>
        <w:tc>
          <w:tcPr>
            <w:tcW w:w="1095" w:type="dxa"/>
            <w:vAlign w:val="top"/>
          </w:tcPr>
          <w:p w14:paraId="6F01C880">
            <w:pPr>
              <w:rPr>
                <w:rFonts w:ascii="Arial"/>
                <w:sz w:val="21"/>
              </w:rPr>
            </w:pPr>
          </w:p>
        </w:tc>
        <w:tc>
          <w:tcPr>
            <w:tcW w:w="1113" w:type="dxa"/>
            <w:vAlign w:val="top"/>
          </w:tcPr>
          <w:p w14:paraId="63DA5018">
            <w:pPr>
              <w:rPr>
                <w:rFonts w:ascii="Arial"/>
                <w:sz w:val="21"/>
              </w:rPr>
            </w:pPr>
          </w:p>
        </w:tc>
        <w:tc>
          <w:tcPr>
            <w:tcW w:w="702" w:type="dxa"/>
            <w:vAlign w:val="top"/>
          </w:tcPr>
          <w:p w14:paraId="6527DC86">
            <w:pPr>
              <w:rPr>
                <w:rFonts w:ascii="Arial"/>
                <w:sz w:val="21"/>
              </w:rPr>
            </w:pPr>
          </w:p>
        </w:tc>
        <w:tc>
          <w:tcPr>
            <w:tcW w:w="1187" w:type="dxa"/>
            <w:vAlign w:val="top"/>
          </w:tcPr>
          <w:p w14:paraId="6CFDA3F7">
            <w:pPr>
              <w:rPr>
                <w:rFonts w:ascii="Arial"/>
                <w:sz w:val="21"/>
              </w:rPr>
            </w:pPr>
          </w:p>
        </w:tc>
        <w:tc>
          <w:tcPr>
            <w:tcW w:w="1187" w:type="dxa"/>
            <w:vAlign w:val="top"/>
          </w:tcPr>
          <w:p w14:paraId="5A69C9AA">
            <w:pPr>
              <w:rPr>
                <w:rFonts w:ascii="Arial"/>
                <w:sz w:val="21"/>
              </w:rPr>
            </w:pPr>
          </w:p>
        </w:tc>
        <w:tc>
          <w:tcPr>
            <w:tcW w:w="1016" w:type="dxa"/>
            <w:vAlign w:val="top"/>
          </w:tcPr>
          <w:p w14:paraId="50DD7AF3">
            <w:pPr>
              <w:rPr>
                <w:rFonts w:ascii="Arial"/>
                <w:sz w:val="21"/>
              </w:rPr>
            </w:pPr>
          </w:p>
        </w:tc>
        <w:tc>
          <w:tcPr>
            <w:tcW w:w="1154" w:type="dxa"/>
            <w:vAlign w:val="top"/>
          </w:tcPr>
          <w:p w14:paraId="14493C70">
            <w:pPr>
              <w:rPr>
                <w:rFonts w:ascii="Arial"/>
                <w:sz w:val="21"/>
              </w:rPr>
            </w:pPr>
          </w:p>
        </w:tc>
        <w:tc>
          <w:tcPr>
            <w:tcW w:w="846" w:type="dxa"/>
            <w:vAlign w:val="top"/>
          </w:tcPr>
          <w:p w14:paraId="03A1F687">
            <w:pPr>
              <w:rPr>
                <w:rFonts w:ascii="Arial"/>
                <w:sz w:val="21"/>
              </w:rPr>
            </w:pPr>
          </w:p>
        </w:tc>
      </w:tr>
      <w:tr w14:paraId="0C6D8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636" w:type="dxa"/>
            <w:vAlign w:val="top"/>
          </w:tcPr>
          <w:p w14:paraId="40F77E51">
            <w:pPr>
              <w:rPr>
                <w:rFonts w:ascii="Arial"/>
                <w:sz w:val="21"/>
              </w:rPr>
            </w:pPr>
          </w:p>
        </w:tc>
        <w:tc>
          <w:tcPr>
            <w:tcW w:w="1095" w:type="dxa"/>
            <w:vAlign w:val="top"/>
          </w:tcPr>
          <w:p w14:paraId="55C0F24C">
            <w:pPr>
              <w:rPr>
                <w:rFonts w:ascii="Arial"/>
                <w:sz w:val="21"/>
              </w:rPr>
            </w:pPr>
          </w:p>
        </w:tc>
        <w:tc>
          <w:tcPr>
            <w:tcW w:w="1113" w:type="dxa"/>
            <w:vAlign w:val="top"/>
          </w:tcPr>
          <w:p w14:paraId="25FC4073">
            <w:pPr>
              <w:rPr>
                <w:rFonts w:ascii="Arial"/>
                <w:sz w:val="21"/>
              </w:rPr>
            </w:pPr>
          </w:p>
        </w:tc>
        <w:tc>
          <w:tcPr>
            <w:tcW w:w="702" w:type="dxa"/>
            <w:vAlign w:val="top"/>
          </w:tcPr>
          <w:p w14:paraId="311BE06E">
            <w:pPr>
              <w:rPr>
                <w:rFonts w:ascii="Arial"/>
                <w:sz w:val="21"/>
              </w:rPr>
            </w:pPr>
          </w:p>
        </w:tc>
        <w:tc>
          <w:tcPr>
            <w:tcW w:w="1187" w:type="dxa"/>
            <w:vAlign w:val="top"/>
          </w:tcPr>
          <w:p w14:paraId="4CB1E3A8">
            <w:pPr>
              <w:rPr>
                <w:rFonts w:ascii="Arial"/>
                <w:sz w:val="21"/>
              </w:rPr>
            </w:pPr>
          </w:p>
        </w:tc>
        <w:tc>
          <w:tcPr>
            <w:tcW w:w="1187" w:type="dxa"/>
            <w:vAlign w:val="top"/>
          </w:tcPr>
          <w:p w14:paraId="3EF4407B">
            <w:pPr>
              <w:rPr>
                <w:rFonts w:ascii="Arial"/>
                <w:sz w:val="21"/>
              </w:rPr>
            </w:pPr>
          </w:p>
        </w:tc>
        <w:tc>
          <w:tcPr>
            <w:tcW w:w="1016" w:type="dxa"/>
            <w:vAlign w:val="top"/>
          </w:tcPr>
          <w:p w14:paraId="360FA261">
            <w:pPr>
              <w:rPr>
                <w:rFonts w:ascii="Arial"/>
                <w:sz w:val="21"/>
              </w:rPr>
            </w:pPr>
          </w:p>
        </w:tc>
        <w:tc>
          <w:tcPr>
            <w:tcW w:w="1154" w:type="dxa"/>
            <w:vAlign w:val="top"/>
          </w:tcPr>
          <w:p w14:paraId="06568D50">
            <w:pPr>
              <w:rPr>
                <w:rFonts w:ascii="Arial"/>
                <w:sz w:val="21"/>
              </w:rPr>
            </w:pPr>
          </w:p>
        </w:tc>
        <w:tc>
          <w:tcPr>
            <w:tcW w:w="846" w:type="dxa"/>
            <w:vAlign w:val="top"/>
          </w:tcPr>
          <w:p w14:paraId="387AA8DE">
            <w:pPr>
              <w:rPr>
                <w:rFonts w:ascii="Arial"/>
                <w:sz w:val="21"/>
              </w:rPr>
            </w:pPr>
          </w:p>
        </w:tc>
      </w:tr>
      <w:tr w14:paraId="09A53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636" w:type="dxa"/>
            <w:vAlign w:val="top"/>
          </w:tcPr>
          <w:p w14:paraId="2CEB2870">
            <w:pPr>
              <w:rPr>
                <w:rFonts w:ascii="Arial"/>
                <w:sz w:val="21"/>
              </w:rPr>
            </w:pPr>
          </w:p>
        </w:tc>
        <w:tc>
          <w:tcPr>
            <w:tcW w:w="1095" w:type="dxa"/>
            <w:vAlign w:val="top"/>
          </w:tcPr>
          <w:p w14:paraId="16FAD1D6">
            <w:pPr>
              <w:rPr>
                <w:rFonts w:ascii="Arial"/>
                <w:sz w:val="21"/>
              </w:rPr>
            </w:pPr>
          </w:p>
        </w:tc>
        <w:tc>
          <w:tcPr>
            <w:tcW w:w="1113" w:type="dxa"/>
            <w:vAlign w:val="top"/>
          </w:tcPr>
          <w:p w14:paraId="7A132986">
            <w:pPr>
              <w:rPr>
                <w:rFonts w:ascii="Arial"/>
                <w:sz w:val="21"/>
              </w:rPr>
            </w:pPr>
          </w:p>
        </w:tc>
        <w:tc>
          <w:tcPr>
            <w:tcW w:w="702" w:type="dxa"/>
            <w:vAlign w:val="top"/>
          </w:tcPr>
          <w:p w14:paraId="021AD95E">
            <w:pPr>
              <w:rPr>
                <w:rFonts w:ascii="Arial"/>
                <w:sz w:val="21"/>
              </w:rPr>
            </w:pPr>
          </w:p>
        </w:tc>
        <w:tc>
          <w:tcPr>
            <w:tcW w:w="1187" w:type="dxa"/>
            <w:vAlign w:val="top"/>
          </w:tcPr>
          <w:p w14:paraId="08BC0B8A">
            <w:pPr>
              <w:rPr>
                <w:rFonts w:ascii="Arial"/>
                <w:sz w:val="21"/>
              </w:rPr>
            </w:pPr>
          </w:p>
        </w:tc>
        <w:tc>
          <w:tcPr>
            <w:tcW w:w="1187" w:type="dxa"/>
            <w:vAlign w:val="top"/>
          </w:tcPr>
          <w:p w14:paraId="5B56C584">
            <w:pPr>
              <w:rPr>
                <w:rFonts w:ascii="Arial"/>
                <w:sz w:val="21"/>
              </w:rPr>
            </w:pPr>
          </w:p>
        </w:tc>
        <w:tc>
          <w:tcPr>
            <w:tcW w:w="1016" w:type="dxa"/>
            <w:vAlign w:val="top"/>
          </w:tcPr>
          <w:p w14:paraId="14E018B7">
            <w:pPr>
              <w:rPr>
                <w:rFonts w:ascii="Arial"/>
                <w:sz w:val="21"/>
              </w:rPr>
            </w:pPr>
          </w:p>
        </w:tc>
        <w:tc>
          <w:tcPr>
            <w:tcW w:w="1154" w:type="dxa"/>
            <w:vAlign w:val="top"/>
          </w:tcPr>
          <w:p w14:paraId="603FAA5B">
            <w:pPr>
              <w:rPr>
                <w:rFonts w:ascii="Arial"/>
                <w:sz w:val="21"/>
              </w:rPr>
            </w:pPr>
          </w:p>
        </w:tc>
        <w:tc>
          <w:tcPr>
            <w:tcW w:w="846" w:type="dxa"/>
            <w:vAlign w:val="top"/>
          </w:tcPr>
          <w:p w14:paraId="56C9C251">
            <w:pPr>
              <w:rPr>
                <w:rFonts w:ascii="Arial"/>
                <w:sz w:val="21"/>
              </w:rPr>
            </w:pPr>
          </w:p>
        </w:tc>
      </w:tr>
      <w:tr w14:paraId="4E506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379950FA">
            <w:pPr>
              <w:rPr>
                <w:rFonts w:ascii="Arial"/>
                <w:sz w:val="21"/>
              </w:rPr>
            </w:pPr>
          </w:p>
        </w:tc>
        <w:tc>
          <w:tcPr>
            <w:tcW w:w="1095" w:type="dxa"/>
            <w:vAlign w:val="top"/>
          </w:tcPr>
          <w:p w14:paraId="079CB529">
            <w:pPr>
              <w:rPr>
                <w:rFonts w:ascii="Arial"/>
                <w:sz w:val="21"/>
              </w:rPr>
            </w:pPr>
          </w:p>
        </w:tc>
        <w:tc>
          <w:tcPr>
            <w:tcW w:w="1113" w:type="dxa"/>
            <w:vAlign w:val="top"/>
          </w:tcPr>
          <w:p w14:paraId="14217A02">
            <w:pPr>
              <w:rPr>
                <w:rFonts w:ascii="Arial"/>
                <w:sz w:val="21"/>
              </w:rPr>
            </w:pPr>
          </w:p>
        </w:tc>
        <w:tc>
          <w:tcPr>
            <w:tcW w:w="702" w:type="dxa"/>
            <w:vAlign w:val="top"/>
          </w:tcPr>
          <w:p w14:paraId="69EA6B30">
            <w:pPr>
              <w:rPr>
                <w:rFonts w:ascii="Arial"/>
                <w:sz w:val="21"/>
              </w:rPr>
            </w:pPr>
          </w:p>
        </w:tc>
        <w:tc>
          <w:tcPr>
            <w:tcW w:w="1187" w:type="dxa"/>
            <w:vAlign w:val="top"/>
          </w:tcPr>
          <w:p w14:paraId="5C9F91B4">
            <w:pPr>
              <w:rPr>
                <w:rFonts w:ascii="Arial"/>
                <w:sz w:val="21"/>
              </w:rPr>
            </w:pPr>
          </w:p>
        </w:tc>
        <w:tc>
          <w:tcPr>
            <w:tcW w:w="1187" w:type="dxa"/>
            <w:vAlign w:val="top"/>
          </w:tcPr>
          <w:p w14:paraId="6DB4AD01">
            <w:pPr>
              <w:rPr>
                <w:rFonts w:ascii="Arial"/>
                <w:sz w:val="21"/>
              </w:rPr>
            </w:pPr>
          </w:p>
        </w:tc>
        <w:tc>
          <w:tcPr>
            <w:tcW w:w="1016" w:type="dxa"/>
            <w:vAlign w:val="top"/>
          </w:tcPr>
          <w:p w14:paraId="2CF2F3DD">
            <w:pPr>
              <w:rPr>
                <w:rFonts w:ascii="Arial"/>
                <w:sz w:val="21"/>
              </w:rPr>
            </w:pPr>
          </w:p>
        </w:tc>
        <w:tc>
          <w:tcPr>
            <w:tcW w:w="1154" w:type="dxa"/>
            <w:vAlign w:val="top"/>
          </w:tcPr>
          <w:p w14:paraId="199AF363">
            <w:pPr>
              <w:rPr>
                <w:rFonts w:ascii="Arial"/>
                <w:sz w:val="21"/>
              </w:rPr>
            </w:pPr>
          </w:p>
        </w:tc>
        <w:tc>
          <w:tcPr>
            <w:tcW w:w="846" w:type="dxa"/>
            <w:vAlign w:val="top"/>
          </w:tcPr>
          <w:p w14:paraId="17FEEF18">
            <w:pPr>
              <w:rPr>
                <w:rFonts w:ascii="Arial"/>
                <w:sz w:val="21"/>
              </w:rPr>
            </w:pPr>
          </w:p>
        </w:tc>
      </w:tr>
      <w:tr w14:paraId="346A7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5957E5F7">
            <w:pPr>
              <w:rPr>
                <w:rFonts w:ascii="Arial"/>
                <w:sz w:val="21"/>
              </w:rPr>
            </w:pPr>
          </w:p>
        </w:tc>
        <w:tc>
          <w:tcPr>
            <w:tcW w:w="1095" w:type="dxa"/>
            <w:vAlign w:val="top"/>
          </w:tcPr>
          <w:p w14:paraId="2FB357E3">
            <w:pPr>
              <w:rPr>
                <w:rFonts w:ascii="Arial"/>
                <w:sz w:val="21"/>
              </w:rPr>
            </w:pPr>
          </w:p>
        </w:tc>
        <w:tc>
          <w:tcPr>
            <w:tcW w:w="1113" w:type="dxa"/>
            <w:vAlign w:val="top"/>
          </w:tcPr>
          <w:p w14:paraId="08573123">
            <w:pPr>
              <w:rPr>
                <w:rFonts w:ascii="Arial"/>
                <w:sz w:val="21"/>
              </w:rPr>
            </w:pPr>
          </w:p>
        </w:tc>
        <w:tc>
          <w:tcPr>
            <w:tcW w:w="702" w:type="dxa"/>
            <w:vAlign w:val="top"/>
          </w:tcPr>
          <w:p w14:paraId="232AF670">
            <w:pPr>
              <w:rPr>
                <w:rFonts w:ascii="Arial"/>
                <w:sz w:val="21"/>
              </w:rPr>
            </w:pPr>
          </w:p>
        </w:tc>
        <w:tc>
          <w:tcPr>
            <w:tcW w:w="1187" w:type="dxa"/>
            <w:vAlign w:val="top"/>
          </w:tcPr>
          <w:p w14:paraId="1F2E97D0">
            <w:pPr>
              <w:rPr>
                <w:rFonts w:ascii="Arial"/>
                <w:sz w:val="21"/>
              </w:rPr>
            </w:pPr>
          </w:p>
        </w:tc>
        <w:tc>
          <w:tcPr>
            <w:tcW w:w="1187" w:type="dxa"/>
            <w:vAlign w:val="top"/>
          </w:tcPr>
          <w:p w14:paraId="217DE6F2">
            <w:pPr>
              <w:rPr>
                <w:rFonts w:ascii="Arial"/>
                <w:sz w:val="21"/>
              </w:rPr>
            </w:pPr>
          </w:p>
        </w:tc>
        <w:tc>
          <w:tcPr>
            <w:tcW w:w="1016" w:type="dxa"/>
            <w:vAlign w:val="top"/>
          </w:tcPr>
          <w:p w14:paraId="00400930">
            <w:pPr>
              <w:rPr>
                <w:rFonts w:ascii="Arial"/>
                <w:sz w:val="21"/>
              </w:rPr>
            </w:pPr>
          </w:p>
        </w:tc>
        <w:tc>
          <w:tcPr>
            <w:tcW w:w="1154" w:type="dxa"/>
            <w:vAlign w:val="top"/>
          </w:tcPr>
          <w:p w14:paraId="3CA46CAC">
            <w:pPr>
              <w:rPr>
                <w:rFonts w:ascii="Arial"/>
                <w:sz w:val="21"/>
              </w:rPr>
            </w:pPr>
          </w:p>
        </w:tc>
        <w:tc>
          <w:tcPr>
            <w:tcW w:w="846" w:type="dxa"/>
            <w:vAlign w:val="top"/>
          </w:tcPr>
          <w:p w14:paraId="541CEAFF">
            <w:pPr>
              <w:rPr>
                <w:rFonts w:ascii="Arial"/>
                <w:sz w:val="21"/>
              </w:rPr>
            </w:pPr>
          </w:p>
        </w:tc>
      </w:tr>
      <w:tr w14:paraId="10A0B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636" w:type="dxa"/>
            <w:vAlign w:val="top"/>
          </w:tcPr>
          <w:p w14:paraId="2F6294FC">
            <w:pPr>
              <w:rPr>
                <w:rFonts w:ascii="Arial"/>
                <w:sz w:val="21"/>
              </w:rPr>
            </w:pPr>
          </w:p>
        </w:tc>
        <w:tc>
          <w:tcPr>
            <w:tcW w:w="1095" w:type="dxa"/>
            <w:vAlign w:val="top"/>
          </w:tcPr>
          <w:p w14:paraId="5F447644">
            <w:pPr>
              <w:rPr>
                <w:rFonts w:ascii="Arial"/>
                <w:sz w:val="21"/>
              </w:rPr>
            </w:pPr>
          </w:p>
        </w:tc>
        <w:tc>
          <w:tcPr>
            <w:tcW w:w="1113" w:type="dxa"/>
            <w:vAlign w:val="top"/>
          </w:tcPr>
          <w:p w14:paraId="564FCCA0">
            <w:pPr>
              <w:rPr>
                <w:rFonts w:ascii="Arial"/>
                <w:sz w:val="21"/>
              </w:rPr>
            </w:pPr>
          </w:p>
        </w:tc>
        <w:tc>
          <w:tcPr>
            <w:tcW w:w="702" w:type="dxa"/>
            <w:vAlign w:val="top"/>
          </w:tcPr>
          <w:p w14:paraId="7FA96EE5">
            <w:pPr>
              <w:rPr>
                <w:rFonts w:ascii="Arial"/>
                <w:sz w:val="21"/>
              </w:rPr>
            </w:pPr>
          </w:p>
        </w:tc>
        <w:tc>
          <w:tcPr>
            <w:tcW w:w="1187" w:type="dxa"/>
            <w:vAlign w:val="top"/>
          </w:tcPr>
          <w:p w14:paraId="72C9C17C">
            <w:pPr>
              <w:rPr>
                <w:rFonts w:ascii="Arial"/>
                <w:sz w:val="21"/>
              </w:rPr>
            </w:pPr>
          </w:p>
        </w:tc>
        <w:tc>
          <w:tcPr>
            <w:tcW w:w="1187" w:type="dxa"/>
            <w:vAlign w:val="top"/>
          </w:tcPr>
          <w:p w14:paraId="608E6C72">
            <w:pPr>
              <w:rPr>
                <w:rFonts w:ascii="Arial"/>
                <w:sz w:val="21"/>
              </w:rPr>
            </w:pPr>
          </w:p>
        </w:tc>
        <w:tc>
          <w:tcPr>
            <w:tcW w:w="1016" w:type="dxa"/>
            <w:vAlign w:val="top"/>
          </w:tcPr>
          <w:p w14:paraId="3F75BF49">
            <w:pPr>
              <w:rPr>
                <w:rFonts w:ascii="Arial"/>
                <w:sz w:val="21"/>
              </w:rPr>
            </w:pPr>
          </w:p>
        </w:tc>
        <w:tc>
          <w:tcPr>
            <w:tcW w:w="1154" w:type="dxa"/>
            <w:vAlign w:val="top"/>
          </w:tcPr>
          <w:p w14:paraId="2F4CF19C">
            <w:pPr>
              <w:rPr>
                <w:rFonts w:ascii="Arial"/>
                <w:sz w:val="21"/>
              </w:rPr>
            </w:pPr>
          </w:p>
        </w:tc>
        <w:tc>
          <w:tcPr>
            <w:tcW w:w="846" w:type="dxa"/>
            <w:vAlign w:val="top"/>
          </w:tcPr>
          <w:p w14:paraId="66DEFB64">
            <w:pPr>
              <w:rPr>
                <w:rFonts w:ascii="Arial"/>
                <w:sz w:val="21"/>
              </w:rPr>
            </w:pPr>
          </w:p>
        </w:tc>
      </w:tr>
      <w:tr w14:paraId="5D75E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142DFA77">
            <w:pPr>
              <w:rPr>
                <w:rFonts w:ascii="Arial"/>
                <w:sz w:val="21"/>
              </w:rPr>
            </w:pPr>
          </w:p>
        </w:tc>
        <w:tc>
          <w:tcPr>
            <w:tcW w:w="1095" w:type="dxa"/>
            <w:vAlign w:val="top"/>
          </w:tcPr>
          <w:p w14:paraId="2DD2E2C8">
            <w:pPr>
              <w:rPr>
                <w:rFonts w:ascii="Arial"/>
                <w:sz w:val="21"/>
              </w:rPr>
            </w:pPr>
          </w:p>
        </w:tc>
        <w:tc>
          <w:tcPr>
            <w:tcW w:w="1113" w:type="dxa"/>
            <w:vAlign w:val="top"/>
          </w:tcPr>
          <w:p w14:paraId="20FD765B">
            <w:pPr>
              <w:rPr>
                <w:rFonts w:ascii="Arial"/>
                <w:sz w:val="21"/>
              </w:rPr>
            </w:pPr>
          </w:p>
        </w:tc>
        <w:tc>
          <w:tcPr>
            <w:tcW w:w="702" w:type="dxa"/>
            <w:vAlign w:val="top"/>
          </w:tcPr>
          <w:p w14:paraId="22EDE2B0">
            <w:pPr>
              <w:rPr>
                <w:rFonts w:ascii="Arial"/>
                <w:sz w:val="21"/>
              </w:rPr>
            </w:pPr>
          </w:p>
        </w:tc>
        <w:tc>
          <w:tcPr>
            <w:tcW w:w="1187" w:type="dxa"/>
            <w:vAlign w:val="top"/>
          </w:tcPr>
          <w:p w14:paraId="68060F8B">
            <w:pPr>
              <w:rPr>
                <w:rFonts w:ascii="Arial"/>
                <w:sz w:val="21"/>
              </w:rPr>
            </w:pPr>
          </w:p>
        </w:tc>
        <w:tc>
          <w:tcPr>
            <w:tcW w:w="1187" w:type="dxa"/>
            <w:vAlign w:val="top"/>
          </w:tcPr>
          <w:p w14:paraId="6A97D4FE">
            <w:pPr>
              <w:rPr>
                <w:rFonts w:ascii="Arial"/>
                <w:sz w:val="21"/>
              </w:rPr>
            </w:pPr>
          </w:p>
        </w:tc>
        <w:tc>
          <w:tcPr>
            <w:tcW w:w="1016" w:type="dxa"/>
            <w:vAlign w:val="top"/>
          </w:tcPr>
          <w:p w14:paraId="0D40A188">
            <w:pPr>
              <w:rPr>
                <w:rFonts w:ascii="Arial"/>
                <w:sz w:val="21"/>
              </w:rPr>
            </w:pPr>
          </w:p>
        </w:tc>
        <w:tc>
          <w:tcPr>
            <w:tcW w:w="1154" w:type="dxa"/>
            <w:vAlign w:val="top"/>
          </w:tcPr>
          <w:p w14:paraId="4E4BCB0B">
            <w:pPr>
              <w:rPr>
                <w:rFonts w:ascii="Arial"/>
                <w:sz w:val="21"/>
              </w:rPr>
            </w:pPr>
          </w:p>
        </w:tc>
        <w:tc>
          <w:tcPr>
            <w:tcW w:w="846" w:type="dxa"/>
            <w:vAlign w:val="top"/>
          </w:tcPr>
          <w:p w14:paraId="2BA1D004">
            <w:pPr>
              <w:rPr>
                <w:rFonts w:ascii="Arial"/>
                <w:sz w:val="21"/>
              </w:rPr>
            </w:pPr>
          </w:p>
        </w:tc>
      </w:tr>
      <w:tr w14:paraId="25CC9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636" w:type="dxa"/>
            <w:vAlign w:val="top"/>
          </w:tcPr>
          <w:p w14:paraId="2F78110E">
            <w:pPr>
              <w:rPr>
                <w:rFonts w:ascii="Arial"/>
                <w:sz w:val="21"/>
              </w:rPr>
            </w:pPr>
          </w:p>
        </w:tc>
        <w:tc>
          <w:tcPr>
            <w:tcW w:w="1095" w:type="dxa"/>
            <w:vAlign w:val="top"/>
          </w:tcPr>
          <w:p w14:paraId="7CB4DC5E">
            <w:pPr>
              <w:rPr>
                <w:rFonts w:ascii="Arial"/>
                <w:sz w:val="21"/>
              </w:rPr>
            </w:pPr>
          </w:p>
        </w:tc>
        <w:tc>
          <w:tcPr>
            <w:tcW w:w="1113" w:type="dxa"/>
            <w:vAlign w:val="top"/>
          </w:tcPr>
          <w:p w14:paraId="09C96E8A">
            <w:pPr>
              <w:rPr>
                <w:rFonts w:ascii="Arial"/>
                <w:sz w:val="21"/>
              </w:rPr>
            </w:pPr>
          </w:p>
        </w:tc>
        <w:tc>
          <w:tcPr>
            <w:tcW w:w="702" w:type="dxa"/>
            <w:vAlign w:val="top"/>
          </w:tcPr>
          <w:p w14:paraId="53860C72">
            <w:pPr>
              <w:rPr>
                <w:rFonts w:ascii="Arial"/>
                <w:sz w:val="21"/>
              </w:rPr>
            </w:pPr>
          </w:p>
        </w:tc>
        <w:tc>
          <w:tcPr>
            <w:tcW w:w="1187" w:type="dxa"/>
            <w:vAlign w:val="top"/>
          </w:tcPr>
          <w:p w14:paraId="41C9E6A2">
            <w:pPr>
              <w:rPr>
                <w:rFonts w:ascii="Arial"/>
                <w:sz w:val="21"/>
              </w:rPr>
            </w:pPr>
          </w:p>
        </w:tc>
        <w:tc>
          <w:tcPr>
            <w:tcW w:w="1187" w:type="dxa"/>
            <w:vAlign w:val="top"/>
          </w:tcPr>
          <w:p w14:paraId="63AAF730">
            <w:pPr>
              <w:rPr>
                <w:rFonts w:ascii="Arial"/>
                <w:sz w:val="21"/>
              </w:rPr>
            </w:pPr>
          </w:p>
        </w:tc>
        <w:tc>
          <w:tcPr>
            <w:tcW w:w="1016" w:type="dxa"/>
            <w:vAlign w:val="top"/>
          </w:tcPr>
          <w:p w14:paraId="34EF502D">
            <w:pPr>
              <w:rPr>
                <w:rFonts w:ascii="Arial"/>
                <w:sz w:val="21"/>
              </w:rPr>
            </w:pPr>
          </w:p>
        </w:tc>
        <w:tc>
          <w:tcPr>
            <w:tcW w:w="1154" w:type="dxa"/>
            <w:vAlign w:val="top"/>
          </w:tcPr>
          <w:p w14:paraId="1BCB98F1">
            <w:pPr>
              <w:rPr>
                <w:rFonts w:ascii="Arial"/>
                <w:sz w:val="21"/>
              </w:rPr>
            </w:pPr>
          </w:p>
        </w:tc>
        <w:tc>
          <w:tcPr>
            <w:tcW w:w="846" w:type="dxa"/>
            <w:vAlign w:val="top"/>
          </w:tcPr>
          <w:p w14:paraId="06B6477D">
            <w:pPr>
              <w:rPr>
                <w:rFonts w:ascii="Arial"/>
                <w:sz w:val="21"/>
              </w:rPr>
            </w:pPr>
          </w:p>
        </w:tc>
      </w:tr>
      <w:tr w14:paraId="7B088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636" w:type="dxa"/>
            <w:vAlign w:val="top"/>
          </w:tcPr>
          <w:p w14:paraId="14AF4DCB">
            <w:pPr>
              <w:rPr>
                <w:rFonts w:ascii="Arial"/>
                <w:sz w:val="21"/>
              </w:rPr>
            </w:pPr>
          </w:p>
        </w:tc>
        <w:tc>
          <w:tcPr>
            <w:tcW w:w="1095" w:type="dxa"/>
            <w:vAlign w:val="top"/>
          </w:tcPr>
          <w:p w14:paraId="20737BE3">
            <w:pPr>
              <w:rPr>
                <w:rFonts w:ascii="Arial"/>
                <w:sz w:val="21"/>
              </w:rPr>
            </w:pPr>
          </w:p>
        </w:tc>
        <w:tc>
          <w:tcPr>
            <w:tcW w:w="1113" w:type="dxa"/>
            <w:vAlign w:val="top"/>
          </w:tcPr>
          <w:p w14:paraId="12052A27">
            <w:pPr>
              <w:rPr>
                <w:rFonts w:ascii="Arial"/>
                <w:sz w:val="21"/>
              </w:rPr>
            </w:pPr>
          </w:p>
        </w:tc>
        <w:tc>
          <w:tcPr>
            <w:tcW w:w="702" w:type="dxa"/>
            <w:vAlign w:val="top"/>
          </w:tcPr>
          <w:p w14:paraId="3C415B3C">
            <w:pPr>
              <w:rPr>
                <w:rFonts w:ascii="Arial"/>
                <w:sz w:val="21"/>
              </w:rPr>
            </w:pPr>
          </w:p>
        </w:tc>
        <w:tc>
          <w:tcPr>
            <w:tcW w:w="1187" w:type="dxa"/>
            <w:vAlign w:val="top"/>
          </w:tcPr>
          <w:p w14:paraId="15364A8E">
            <w:pPr>
              <w:rPr>
                <w:rFonts w:ascii="Arial"/>
                <w:sz w:val="21"/>
              </w:rPr>
            </w:pPr>
          </w:p>
        </w:tc>
        <w:tc>
          <w:tcPr>
            <w:tcW w:w="1187" w:type="dxa"/>
            <w:vAlign w:val="top"/>
          </w:tcPr>
          <w:p w14:paraId="69C30AD1">
            <w:pPr>
              <w:rPr>
                <w:rFonts w:ascii="Arial"/>
                <w:sz w:val="21"/>
              </w:rPr>
            </w:pPr>
          </w:p>
        </w:tc>
        <w:tc>
          <w:tcPr>
            <w:tcW w:w="1016" w:type="dxa"/>
            <w:vAlign w:val="top"/>
          </w:tcPr>
          <w:p w14:paraId="74332CA7">
            <w:pPr>
              <w:rPr>
                <w:rFonts w:ascii="Arial"/>
                <w:sz w:val="21"/>
              </w:rPr>
            </w:pPr>
          </w:p>
        </w:tc>
        <w:tc>
          <w:tcPr>
            <w:tcW w:w="1154" w:type="dxa"/>
            <w:vAlign w:val="top"/>
          </w:tcPr>
          <w:p w14:paraId="052A2D0E">
            <w:pPr>
              <w:rPr>
                <w:rFonts w:ascii="Arial"/>
                <w:sz w:val="21"/>
              </w:rPr>
            </w:pPr>
          </w:p>
        </w:tc>
        <w:tc>
          <w:tcPr>
            <w:tcW w:w="846" w:type="dxa"/>
            <w:vAlign w:val="top"/>
          </w:tcPr>
          <w:p w14:paraId="0CBDB49B">
            <w:pPr>
              <w:rPr>
                <w:rFonts w:ascii="Arial"/>
                <w:sz w:val="21"/>
              </w:rPr>
            </w:pPr>
          </w:p>
        </w:tc>
      </w:tr>
      <w:tr w14:paraId="35303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636" w:type="dxa"/>
            <w:vAlign w:val="top"/>
          </w:tcPr>
          <w:p w14:paraId="64611F07">
            <w:pPr>
              <w:rPr>
                <w:rFonts w:ascii="Arial"/>
                <w:sz w:val="21"/>
              </w:rPr>
            </w:pPr>
          </w:p>
        </w:tc>
        <w:tc>
          <w:tcPr>
            <w:tcW w:w="1095" w:type="dxa"/>
            <w:vAlign w:val="top"/>
          </w:tcPr>
          <w:p w14:paraId="56F6ADEA">
            <w:pPr>
              <w:rPr>
                <w:rFonts w:ascii="Arial"/>
                <w:sz w:val="21"/>
              </w:rPr>
            </w:pPr>
          </w:p>
        </w:tc>
        <w:tc>
          <w:tcPr>
            <w:tcW w:w="1113" w:type="dxa"/>
            <w:vAlign w:val="top"/>
          </w:tcPr>
          <w:p w14:paraId="65C40A24">
            <w:pPr>
              <w:rPr>
                <w:rFonts w:ascii="Arial"/>
                <w:sz w:val="21"/>
              </w:rPr>
            </w:pPr>
          </w:p>
        </w:tc>
        <w:tc>
          <w:tcPr>
            <w:tcW w:w="702" w:type="dxa"/>
            <w:vAlign w:val="top"/>
          </w:tcPr>
          <w:p w14:paraId="4D233A31">
            <w:pPr>
              <w:rPr>
                <w:rFonts w:ascii="Arial"/>
                <w:sz w:val="21"/>
              </w:rPr>
            </w:pPr>
          </w:p>
        </w:tc>
        <w:tc>
          <w:tcPr>
            <w:tcW w:w="1187" w:type="dxa"/>
            <w:vAlign w:val="top"/>
          </w:tcPr>
          <w:p w14:paraId="007D1CD6">
            <w:pPr>
              <w:rPr>
                <w:rFonts w:ascii="Arial"/>
                <w:sz w:val="21"/>
              </w:rPr>
            </w:pPr>
          </w:p>
        </w:tc>
        <w:tc>
          <w:tcPr>
            <w:tcW w:w="1187" w:type="dxa"/>
            <w:vAlign w:val="top"/>
          </w:tcPr>
          <w:p w14:paraId="6F76835E">
            <w:pPr>
              <w:rPr>
                <w:rFonts w:ascii="Arial"/>
                <w:sz w:val="21"/>
              </w:rPr>
            </w:pPr>
          </w:p>
        </w:tc>
        <w:tc>
          <w:tcPr>
            <w:tcW w:w="1016" w:type="dxa"/>
            <w:vAlign w:val="top"/>
          </w:tcPr>
          <w:p w14:paraId="5E50A7D6">
            <w:pPr>
              <w:rPr>
                <w:rFonts w:ascii="Arial"/>
                <w:sz w:val="21"/>
              </w:rPr>
            </w:pPr>
          </w:p>
        </w:tc>
        <w:tc>
          <w:tcPr>
            <w:tcW w:w="1154" w:type="dxa"/>
            <w:vAlign w:val="top"/>
          </w:tcPr>
          <w:p w14:paraId="3E4B4900">
            <w:pPr>
              <w:rPr>
                <w:rFonts w:ascii="Arial"/>
                <w:sz w:val="21"/>
              </w:rPr>
            </w:pPr>
          </w:p>
        </w:tc>
        <w:tc>
          <w:tcPr>
            <w:tcW w:w="846" w:type="dxa"/>
            <w:vAlign w:val="top"/>
          </w:tcPr>
          <w:p w14:paraId="20FE040C">
            <w:pPr>
              <w:rPr>
                <w:rFonts w:ascii="Arial"/>
                <w:sz w:val="21"/>
              </w:rPr>
            </w:pPr>
          </w:p>
        </w:tc>
      </w:tr>
    </w:tbl>
    <w:p w14:paraId="47A76CDF">
      <w:pPr>
        <w:ind w:left="0" w:leftChars="0" w:firstLine="0" w:firstLineChars="0"/>
        <w:rPr>
          <w:rFonts w:ascii="Arial" w:hAnsi="Arial" w:eastAsia="Arial" w:cs="Arial"/>
          <w:sz w:val="21"/>
          <w:szCs w:val="21"/>
        </w:rPr>
        <w:sectPr>
          <w:footerReference r:id="rId13" w:type="default"/>
          <w:pgSz w:w="11907" w:h="16839"/>
          <w:pgMar w:top="1423" w:right="1255" w:bottom="448" w:left="1488" w:header="0" w:footer="210" w:gutter="0"/>
          <w:cols w:space="720" w:num="1"/>
        </w:sectPr>
      </w:pPr>
    </w:p>
    <w:p w14:paraId="52F8906C">
      <w:pPr>
        <w:spacing w:before="181" w:line="219" w:lineRule="auto"/>
        <w:ind w:left="40"/>
        <w:outlineLvl w:val="2"/>
        <w:rPr>
          <w:rFonts w:ascii="新宋体" w:hAnsi="新宋体" w:eastAsia="新宋体" w:cs="新宋体"/>
          <w:b/>
          <w:bCs/>
          <w:sz w:val="28"/>
          <w:szCs w:val="28"/>
        </w:rPr>
      </w:pPr>
      <w:bookmarkStart w:id="198" w:name="bookmark237"/>
      <w:bookmarkEnd w:id="198"/>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附表三：劳动力计划表</w:t>
      </w:r>
    </w:p>
    <w:p w14:paraId="52112D89">
      <w:pPr>
        <w:spacing w:before="248" w:line="221" w:lineRule="auto"/>
        <w:ind w:left="7585"/>
        <w:rPr>
          <w:rFonts w:ascii="宋体" w:hAnsi="宋体" w:eastAsia="宋体" w:cs="宋体"/>
          <w:sz w:val="21"/>
          <w:szCs w:val="21"/>
        </w:rPr>
      </w:pPr>
      <w:r>
        <w:rPr>
          <w:rFonts w:ascii="宋体" w:hAnsi="宋体" w:eastAsia="宋体" w:cs="宋体"/>
          <w:spacing w:val="-24"/>
          <w:sz w:val="21"/>
          <w:szCs w:val="21"/>
        </w:rPr>
        <w:t>单位：人</w:t>
      </w:r>
    </w:p>
    <w:p w14:paraId="3EA6C710">
      <w:pPr>
        <w:spacing w:line="88" w:lineRule="exact"/>
      </w:pPr>
    </w:p>
    <w:tbl>
      <w:tblPr>
        <w:tblStyle w:val="29"/>
        <w:tblW w:w="9653"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3"/>
        <w:gridCol w:w="1257"/>
        <w:gridCol w:w="1254"/>
        <w:gridCol w:w="1259"/>
        <w:gridCol w:w="1254"/>
        <w:gridCol w:w="1256"/>
        <w:gridCol w:w="1257"/>
        <w:gridCol w:w="1263"/>
      </w:tblGrid>
      <w:tr w14:paraId="7B86D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853" w:type="dxa"/>
            <w:vAlign w:val="top"/>
          </w:tcPr>
          <w:p w14:paraId="644A313C">
            <w:pPr>
              <w:spacing w:line="258" w:lineRule="auto"/>
              <w:jc w:val="center"/>
              <w:rPr>
                <w:rFonts w:ascii="Arial"/>
                <w:sz w:val="21"/>
              </w:rPr>
            </w:pPr>
          </w:p>
          <w:p w14:paraId="4B56F81D">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工种</w:t>
            </w:r>
          </w:p>
        </w:tc>
        <w:tc>
          <w:tcPr>
            <w:tcW w:w="8800" w:type="dxa"/>
            <w:gridSpan w:val="7"/>
            <w:vAlign w:val="top"/>
          </w:tcPr>
          <w:p w14:paraId="0FDBB1B4">
            <w:pPr>
              <w:spacing w:line="258" w:lineRule="auto"/>
              <w:jc w:val="center"/>
              <w:rPr>
                <w:rFonts w:ascii="Arial"/>
                <w:sz w:val="21"/>
              </w:rPr>
            </w:pPr>
          </w:p>
          <w:p w14:paraId="0C67EC97">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1"/>
                <w:sz w:val="24"/>
                <w:szCs w:val="24"/>
              </w:rPr>
              <w:t>按工程施工阶段投入劳动力情况</w:t>
            </w:r>
          </w:p>
        </w:tc>
      </w:tr>
      <w:tr w14:paraId="5DF3F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0499E1B2">
            <w:pPr>
              <w:rPr>
                <w:rFonts w:ascii="Arial"/>
                <w:sz w:val="21"/>
              </w:rPr>
            </w:pPr>
          </w:p>
        </w:tc>
        <w:tc>
          <w:tcPr>
            <w:tcW w:w="1257" w:type="dxa"/>
            <w:vAlign w:val="top"/>
          </w:tcPr>
          <w:p w14:paraId="60BAFDF2">
            <w:pPr>
              <w:rPr>
                <w:rFonts w:ascii="Arial"/>
                <w:sz w:val="21"/>
              </w:rPr>
            </w:pPr>
          </w:p>
        </w:tc>
        <w:tc>
          <w:tcPr>
            <w:tcW w:w="1254" w:type="dxa"/>
            <w:vAlign w:val="top"/>
          </w:tcPr>
          <w:p w14:paraId="494E0619">
            <w:pPr>
              <w:rPr>
                <w:rFonts w:ascii="Arial"/>
                <w:sz w:val="21"/>
              </w:rPr>
            </w:pPr>
          </w:p>
        </w:tc>
        <w:tc>
          <w:tcPr>
            <w:tcW w:w="1259" w:type="dxa"/>
            <w:vAlign w:val="top"/>
          </w:tcPr>
          <w:p w14:paraId="12C2C730">
            <w:pPr>
              <w:rPr>
                <w:rFonts w:ascii="Arial"/>
                <w:sz w:val="21"/>
              </w:rPr>
            </w:pPr>
          </w:p>
        </w:tc>
        <w:tc>
          <w:tcPr>
            <w:tcW w:w="1254" w:type="dxa"/>
            <w:vAlign w:val="top"/>
          </w:tcPr>
          <w:p w14:paraId="2AAB7542">
            <w:pPr>
              <w:rPr>
                <w:rFonts w:ascii="Arial"/>
                <w:sz w:val="21"/>
              </w:rPr>
            </w:pPr>
          </w:p>
        </w:tc>
        <w:tc>
          <w:tcPr>
            <w:tcW w:w="1256" w:type="dxa"/>
            <w:vAlign w:val="top"/>
          </w:tcPr>
          <w:p w14:paraId="4858BF8C">
            <w:pPr>
              <w:rPr>
                <w:rFonts w:ascii="Arial"/>
                <w:sz w:val="21"/>
              </w:rPr>
            </w:pPr>
          </w:p>
        </w:tc>
        <w:tc>
          <w:tcPr>
            <w:tcW w:w="1257" w:type="dxa"/>
            <w:vAlign w:val="top"/>
          </w:tcPr>
          <w:p w14:paraId="6506A373">
            <w:pPr>
              <w:rPr>
                <w:rFonts w:ascii="Arial"/>
                <w:sz w:val="21"/>
              </w:rPr>
            </w:pPr>
          </w:p>
        </w:tc>
        <w:tc>
          <w:tcPr>
            <w:tcW w:w="1263" w:type="dxa"/>
            <w:vAlign w:val="top"/>
          </w:tcPr>
          <w:p w14:paraId="1CC54AC9">
            <w:pPr>
              <w:rPr>
                <w:rFonts w:ascii="Arial"/>
                <w:sz w:val="21"/>
              </w:rPr>
            </w:pPr>
          </w:p>
        </w:tc>
      </w:tr>
      <w:tr w14:paraId="796AC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1D846FBB">
            <w:pPr>
              <w:rPr>
                <w:rFonts w:ascii="Arial"/>
                <w:sz w:val="21"/>
              </w:rPr>
            </w:pPr>
          </w:p>
        </w:tc>
        <w:tc>
          <w:tcPr>
            <w:tcW w:w="1257" w:type="dxa"/>
            <w:vAlign w:val="top"/>
          </w:tcPr>
          <w:p w14:paraId="7B3699FC">
            <w:pPr>
              <w:rPr>
                <w:rFonts w:ascii="Arial"/>
                <w:sz w:val="21"/>
              </w:rPr>
            </w:pPr>
          </w:p>
        </w:tc>
        <w:tc>
          <w:tcPr>
            <w:tcW w:w="1254" w:type="dxa"/>
            <w:vAlign w:val="top"/>
          </w:tcPr>
          <w:p w14:paraId="7369F81B">
            <w:pPr>
              <w:rPr>
                <w:rFonts w:ascii="Arial"/>
                <w:sz w:val="21"/>
              </w:rPr>
            </w:pPr>
          </w:p>
        </w:tc>
        <w:tc>
          <w:tcPr>
            <w:tcW w:w="1259" w:type="dxa"/>
            <w:vAlign w:val="top"/>
          </w:tcPr>
          <w:p w14:paraId="00F33719">
            <w:pPr>
              <w:rPr>
                <w:rFonts w:ascii="Arial"/>
                <w:sz w:val="21"/>
              </w:rPr>
            </w:pPr>
          </w:p>
        </w:tc>
        <w:tc>
          <w:tcPr>
            <w:tcW w:w="1254" w:type="dxa"/>
            <w:vAlign w:val="top"/>
          </w:tcPr>
          <w:p w14:paraId="1DE78417">
            <w:pPr>
              <w:rPr>
                <w:rFonts w:ascii="Arial"/>
                <w:sz w:val="21"/>
              </w:rPr>
            </w:pPr>
          </w:p>
        </w:tc>
        <w:tc>
          <w:tcPr>
            <w:tcW w:w="1256" w:type="dxa"/>
            <w:vAlign w:val="top"/>
          </w:tcPr>
          <w:p w14:paraId="366084CA">
            <w:pPr>
              <w:rPr>
                <w:rFonts w:ascii="Arial"/>
                <w:sz w:val="21"/>
              </w:rPr>
            </w:pPr>
          </w:p>
        </w:tc>
        <w:tc>
          <w:tcPr>
            <w:tcW w:w="1257" w:type="dxa"/>
            <w:vAlign w:val="top"/>
          </w:tcPr>
          <w:p w14:paraId="57240028">
            <w:pPr>
              <w:rPr>
                <w:rFonts w:ascii="Arial"/>
                <w:sz w:val="21"/>
              </w:rPr>
            </w:pPr>
          </w:p>
        </w:tc>
        <w:tc>
          <w:tcPr>
            <w:tcW w:w="1263" w:type="dxa"/>
            <w:vAlign w:val="top"/>
          </w:tcPr>
          <w:p w14:paraId="4895D347">
            <w:pPr>
              <w:rPr>
                <w:rFonts w:ascii="Arial"/>
                <w:sz w:val="21"/>
              </w:rPr>
            </w:pPr>
          </w:p>
        </w:tc>
      </w:tr>
      <w:tr w14:paraId="64361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4CE3C97">
            <w:pPr>
              <w:rPr>
                <w:rFonts w:ascii="Arial"/>
                <w:sz w:val="21"/>
              </w:rPr>
            </w:pPr>
          </w:p>
        </w:tc>
        <w:tc>
          <w:tcPr>
            <w:tcW w:w="1257" w:type="dxa"/>
            <w:vAlign w:val="top"/>
          </w:tcPr>
          <w:p w14:paraId="24EF838A">
            <w:pPr>
              <w:rPr>
                <w:rFonts w:ascii="Arial"/>
                <w:sz w:val="21"/>
              </w:rPr>
            </w:pPr>
          </w:p>
        </w:tc>
        <w:tc>
          <w:tcPr>
            <w:tcW w:w="1254" w:type="dxa"/>
            <w:vAlign w:val="top"/>
          </w:tcPr>
          <w:p w14:paraId="09C245C8">
            <w:pPr>
              <w:rPr>
                <w:rFonts w:ascii="Arial"/>
                <w:sz w:val="21"/>
              </w:rPr>
            </w:pPr>
          </w:p>
        </w:tc>
        <w:tc>
          <w:tcPr>
            <w:tcW w:w="1259" w:type="dxa"/>
            <w:vAlign w:val="top"/>
          </w:tcPr>
          <w:p w14:paraId="48793707">
            <w:pPr>
              <w:rPr>
                <w:rFonts w:ascii="Arial"/>
                <w:sz w:val="21"/>
              </w:rPr>
            </w:pPr>
          </w:p>
        </w:tc>
        <w:tc>
          <w:tcPr>
            <w:tcW w:w="1254" w:type="dxa"/>
            <w:vAlign w:val="top"/>
          </w:tcPr>
          <w:p w14:paraId="45E249D0">
            <w:pPr>
              <w:rPr>
                <w:rFonts w:ascii="Arial"/>
                <w:sz w:val="21"/>
              </w:rPr>
            </w:pPr>
          </w:p>
        </w:tc>
        <w:tc>
          <w:tcPr>
            <w:tcW w:w="1256" w:type="dxa"/>
            <w:vAlign w:val="top"/>
          </w:tcPr>
          <w:p w14:paraId="0ED5CEC1">
            <w:pPr>
              <w:rPr>
                <w:rFonts w:ascii="Arial"/>
                <w:sz w:val="21"/>
              </w:rPr>
            </w:pPr>
          </w:p>
        </w:tc>
        <w:tc>
          <w:tcPr>
            <w:tcW w:w="1257" w:type="dxa"/>
            <w:vAlign w:val="top"/>
          </w:tcPr>
          <w:p w14:paraId="164883D2">
            <w:pPr>
              <w:rPr>
                <w:rFonts w:ascii="Arial"/>
                <w:sz w:val="21"/>
              </w:rPr>
            </w:pPr>
          </w:p>
        </w:tc>
        <w:tc>
          <w:tcPr>
            <w:tcW w:w="1263" w:type="dxa"/>
            <w:vAlign w:val="top"/>
          </w:tcPr>
          <w:p w14:paraId="3765B9EB">
            <w:pPr>
              <w:rPr>
                <w:rFonts w:ascii="Arial"/>
                <w:sz w:val="21"/>
              </w:rPr>
            </w:pPr>
          </w:p>
        </w:tc>
      </w:tr>
      <w:tr w14:paraId="271E2B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2B9E0CBC">
            <w:pPr>
              <w:rPr>
                <w:rFonts w:ascii="Arial"/>
                <w:sz w:val="21"/>
              </w:rPr>
            </w:pPr>
          </w:p>
        </w:tc>
        <w:tc>
          <w:tcPr>
            <w:tcW w:w="1257" w:type="dxa"/>
            <w:vAlign w:val="top"/>
          </w:tcPr>
          <w:p w14:paraId="3D84D79B">
            <w:pPr>
              <w:rPr>
                <w:rFonts w:ascii="Arial"/>
                <w:sz w:val="21"/>
              </w:rPr>
            </w:pPr>
          </w:p>
        </w:tc>
        <w:tc>
          <w:tcPr>
            <w:tcW w:w="1254" w:type="dxa"/>
            <w:vAlign w:val="top"/>
          </w:tcPr>
          <w:p w14:paraId="45F6756C">
            <w:pPr>
              <w:rPr>
                <w:rFonts w:ascii="Arial"/>
                <w:sz w:val="21"/>
              </w:rPr>
            </w:pPr>
          </w:p>
        </w:tc>
        <w:tc>
          <w:tcPr>
            <w:tcW w:w="1259" w:type="dxa"/>
            <w:vAlign w:val="top"/>
          </w:tcPr>
          <w:p w14:paraId="341FB752">
            <w:pPr>
              <w:rPr>
                <w:rFonts w:ascii="Arial"/>
                <w:sz w:val="21"/>
              </w:rPr>
            </w:pPr>
          </w:p>
        </w:tc>
        <w:tc>
          <w:tcPr>
            <w:tcW w:w="1254" w:type="dxa"/>
            <w:vAlign w:val="top"/>
          </w:tcPr>
          <w:p w14:paraId="697A537B">
            <w:pPr>
              <w:rPr>
                <w:rFonts w:ascii="Arial"/>
                <w:sz w:val="21"/>
              </w:rPr>
            </w:pPr>
          </w:p>
        </w:tc>
        <w:tc>
          <w:tcPr>
            <w:tcW w:w="1256" w:type="dxa"/>
            <w:vAlign w:val="top"/>
          </w:tcPr>
          <w:p w14:paraId="035C93C5">
            <w:pPr>
              <w:rPr>
                <w:rFonts w:ascii="Arial"/>
                <w:sz w:val="21"/>
              </w:rPr>
            </w:pPr>
          </w:p>
        </w:tc>
        <w:tc>
          <w:tcPr>
            <w:tcW w:w="1257" w:type="dxa"/>
            <w:vAlign w:val="top"/>
          </w:tcPr>
          <w:p w14:paraId="7555F710">
            <w:pPr>
              <w:rPr>
                <w:rFonts w:ascii="Arial"/>
                <w:sz w:val="21"/>
              </w:rPr>
            </w:pPr>
          </w:p>
        </w:tc>
        <w:tc>
          <w:tcPr>
            <w:tcW w:w="1263" w:type="dxa"/>
            <w:vAlign w:val="top"/>
          </w:tcPr>
          <w:p w14:paraId="654A1590">
            <w:pPr>
              <w:rPr>
                <w:rFonts w:ascii="Arial"/>
                <w:sz w:val="21"/>
              </w:rPr>
            </w:pPr>
          </w:p>
        </w:tc>
      </w:tr>
      <w:tr w14:paraId="1078B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53" w:type="dxa"/>
            <w:vAlign w:val="top"/>
          </w:tcPr>
          <w:p w14:paraId="67D3EA07">
            <w:pPr>
              <w:rPr>
                <w:rFonts w:ascii="Arial"/>
                <w:sz w:val="21"/>
              </w:rPr>
            </w:pPr>
          </w:p>
        </w:tc>
        <w:tc>
          <w:tcPr>
            <w:tcW w:w="1257" w:type="dxa"/>
            <w:vAlign w:val="top"/>
          </w:tcPr>
          <w:p w14:paraId="2920511E">
            <w:pPr>
              <w:rPr>
                <w:rFonts w:ascii="Arial"/>
                <w:sz w:val="21"/>
              </w:rPr>
            </w:pPr>
          </w:p>
        </w:tc>
        <w:tc>
          <w:tcPr>
            <w:tcW w:w="1254" w:type="dxa"/>
            <w:vAlign w:val="top"/>
          </w:tcPr>
          <w:p w14:paraId="67A65EFF">
            <w:pPr>
              <w:rPr>
                <w:rFonts w:ascii="Arial"/>
                <w:sz w:val="21"/>
              </w:rPr>
            </w:pPr>
          </w:p>
        </w:tc>
        <w:tc>
          <w:tcPr>
            <w:tcW w:w="1259" w:type="dxa"/>
            <w:vAlign w:val="top"/>
          </w:tcPr>
          <w:p w14:paraId="6CF25428">
            <w:pPr>
              <w:rPr>
                <w:rFonts w:ascii="Arial"/>
                <w:sz w:val="21"/>
              </w:rPr>
            </w:pPr>
          </w:p>
        </w:tc>
        <w:tc>
          <w:tcPr>
            <w:tcW w:w="1254" w:type="dxa"/>
            <w:vAlign w:val="top"/>
          </w:tcPr>
          <w:p w14:paraId="1E9B702C">
            <w:pPr>
              <w:rPr>
                <w:rFonts w:ascii="Arial"/>
                <w:sz w:val="21"/>
              </w:rPr>
            </w:pPr>
          </w:p>
        </w:tc>
        <w:tc>
          <w:tcPr>
            <w:tcW w:w="1256" w:type="dxa"/>
            <w:vAlign w:val="top"/>
          </w:tcPr>
          <w:p w14:paraId="42159BE2">
            <w:pPr>
              <w:rPr>
                <w:rFonts w:ascii="Arial"/>
                <w:sz w:val="21"/>
              </w:rPr>
            </w:pPr>
          </w:p>
        </w:tc>
        <w:tc>
          <w:tcPr>
            <w:tcW w:w="1257" w:type="dxa"/>
            <w:vAlign w:val="top"/>
          </w:tcPr>
          <w:p w14:paraId="49C6A7CF">
            <w:pPr>
              <w:rPr>
                <w:rFonts w:ascii="Arial"/>
                <w:sz w:val="21"/>
              </w:rPr>
            </w:pPr>
          </w:p>
        </w:tc>
        <w:tc>
          <w:tcPr>
            <w:tcW w:w="1263" w:type="dxa"/>
            <w:vAlign w:val="top"/>
          </w:tcPr>
          <w:p w14:paraId="0D7DD5A2">
            <w:pPr>
              <w:rPr>
                <w:rFonts w:ascii="Arial"/>
                <w:sz w:val="21"/>
              </w:rPr>
            </w:pPr>
          </w:p>
        </w:tc>
      </w:tr>
      <w:tr w14:paraId="2D95F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2886DE63">
            <w:pPr>
              <w:rPr>
                <w:rFonts w:ascii="Arial"/>
                <w:sz w:val="21"/>
              </w:rPr>
            </w:pPr>
          </w:p>
        </w:tc>
        <w:tc>
          <w:tcPr>
            <w:tcW w:w="1257" w:type="dxa"/>
            <w:vAlign w:val="top"/>
          </w:tcPr>
          <w:p w14:paraId="1A1EBB59">
            <w:pPr>
              <w:rPr>
                <w:rFonts w:ascii="Arial"/>
                <w:sz w:val="21"/>
              </w:rPr>
            </w:pPr>
          </w:p>
        </w:tc>
        <w:tc>
          <w:tcPr>
            <w:tcW w:w="1254" w:type="dxa"/>
            <w:vAlign w:val="top"/>
          </w:tcPr>
          <w:p w14:paraId="50151DC2">
            <w:pPr>
              <w:rPr>
                <w:rFonts w:ascii="Arial"/>
                <w:sz w:val="21"/>
              </w:rPr>
            </w:pPr>
          </w:p>
        </w:tc>
        <w:tc>
          <w:tcPr>
            <w:tcW w:w="1259" w:type="dxa"/>
            <w:vAlign w:val="top"/>
          </w:tcPr>
          <w:p w14:paraId="29FEDB31">
            <w:pPr>
              <w:rPr>
                <w:rFonts w:ascii="Arial"/>
                <w:sz w:val="21"/>
              </w:rPr>
            </w:pPr>
          </w:p>
        </w:tc>
        <w:tc>
          <w:tcPr>
            <w:tcW w:w="1254" w:type="dxa"/>
            <w:vAlign w:val="top"/>
          </w:tcPr>
          <w:p w14:paraId="77D93271">
            <w:pPr>
              <w:rPr>
                <w:rFonts w:ascii="Arial"/>
                <w:sz w:val="21"/>
              </w:rPr>
            </w:pPr>
          </w:p>
        </w:tc>
        <w:tc>
          <w:tcPr>
            <w:tcW w:w="1256" w:type="dxa"/>
            <w:vAlign w:val="top"/>
          </w:tcPr>
          <w:p w14:paraId="41A81EA8">
            <w:pPr>
              <w:rPr>
                <w:rFonts w:ascii="Arial"/>
                <w:sz w:val="21"/>
              </w:rPr>
            </w:pPr>
          </w:p>
        </w:tc>
        <w:tc>
          <w:tcPr>
            <w:tcW w:w="1257" w:type="dxa"/>
            <w:vAlign w:val="top"/>
          </w:tcPr>
          <w:p w14:paraId="16F42AAB">
            <w:pPr>
              <w:rPr>
                <w:rFonts w:ascii="Arial"/>
                <w:sz w:val="21"/>
              </w:rPr>
            </w:pPr>
          </w:p>
        </w:tc>
        <w:tc>
          <w:tcPr>
            <w:tcW w:w="1263" w:type="dxa"/>
            <w:vAlign w:val="top"/>
          </w:tcPr>
          <w:p w14:paraId="46903227">
            <w:pPr>
              <w:rPr>
                <w:rFonts w:ascii="Arial"/>
                <w:sz w:val="21"/>
              </w:rPr>
            </w:pPr>
          </w:p>
        </w:tc>
      </w:tr>
      <w:tr w14:paraId="55088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05A1429A">
            <w:pPr>
              <w:rPr>
                <w:rFonts w:ascii="Arial"/>
                <w:sz w:val="21"/>
              </w:rPr>
            </w:pPr>
          </w:p>
        </w:tc>
        <w:tc>
          <w:tcPr>
            <w:tcW w:w="1257" w:type="dxa"/>
            <w:vAlign w:val="top"/>
          </w:tcPr>
          <w:p w14:paraId="20A3FD7D">
            <w:pPr>
              <w:rPr>
                <w:rFonts w:ascii="Arial"/>
                <w:sz w:val="21"/>
              </w:rPr>
            </w:pPr>
          </w:p>
        </w:tc>
        <w:tc>
          <w:tcPr>
            <w:tcW w:w="1254" w:type="dxa"/>
            <w:vAlign w:val="top"/>
          </w:tcPr>
          <w:p w14:paraId="4B75FC30">
            <w:pPr>
              <w:rPr>
                <w:rFonts w:ascii="Arial"/>
                <w:sz w:val="21"/>
              </w:rPr>
            </w:pPr>
          </w:p>
        </w:tc>
        <w:tc>
          <w:tcPr>
            <w:tcW w:w="1259" w:type="dxa"/>
            <w:vAlign w:val="top"/>
          </w:tcPr>
          <w:p w14:paraId="7E897028">
            <w:pPr>
              <w:rPr>
                <w:rFonts w:ascii="Arial"/>
                <w:sz w:val="21"/>
              </w:rPr>
            </w:pPr>
          </w:p>
        </w:tc>
        <w:tc>
          <w:tcPr>
            <w:tcW w:w="1254" w:type="dxa"/>
            <w:vAlign w:val="top"/>
          </w:tcPr>
          <w:p w14:paraId="010EC096">
            <w:pPr>
              <w:rPr>
                <w:rFonts w:ascii="Arial"/>
                <w:sz w:val="21"/>
              </w:rPr>
            </w:pPr>
          </w:p>
        </w:tc>
        <w:tc>
          <w:tcPr>
            <w:tcW w:w="1256" w:type="dxa"/>
            <w:vAlign w:val="top"/>
          </w:tcPr>
          <w:p w14:paraId="25BB0543">
            <w:pPr>
              <w:rPr>
                <w:rFonts w:ascii="Arial"/>
                <w:sz w:val="21"/>
              </w:rPr>
            </w:pPr>
          </w:p>
        </w:tc>
        <w:tc>
          <w:tcPr>
            <w:tcW w:w="1257" w:type="dxa"/>
            <w:vAlign w:val="top"/>
          </w:tcPr>
          <w:p w14:paraId="2EF3839F">
            <w:pPr>
              <w:rPr>
                <w:rFonts w:ascii="Arial"/>
                <w:sz w:val="21"/>
              </w:rPr>
            </w:pPr>
          </w:p>
        </w:tc>
        <w:tc>
          <w:tcPr>
            <w:tcW w:w="1263" w:type="dxa"/>
            <w:vAlign w:val="top"/>
          </w:tcPr>
          <w:p w14:paraId="0F31EDAB">
            <w:pPr>
              <w:rPr>
                <w:rFonts w:ascii="Arial"/>
                <w:sz w:val="21"/>
              </w:rPr>
            </w:pPr>
          </w:p>
        </w:tc>
      </w:tr>
      <w:tr w14:paraId="1F70A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1039580">
            <w:pPr>
              <w:rPr>
                <w:rFonts w:ascii="Arial"/>
                <w:sz w:val="21"/>
              </w:rPr>
            </w:pPr>
          </w:p>
        </w:tc>
        <w:tc>
          <w:tcPr>
            <w:tcW w:w="1257" w:type="dxa"/>
            <w:vAlign w:val="top"/>
          </w:tcPr>
          <w:p w14:paraId="5B144700">
            <w:pPr>
              <w:rPr>
                <w:rFonts w:ascii="Arial"/>
                <w:sz w:val="21"/>
              </w:rPr>
            </w:pPr>
          </w:p>
        </w:tc>
        <w:tc>
          <w:tcPr>
            <w:tcW w:w="1254" w:type="dxa"/>
            <w:vAlign w:val="top"/>
          </w:tcPr>
          <w:p w14:paraId="1B27EF48">
            <w:pPr>
              <w:rPr>
                <w:rFonts w:ascii="Arial"/>
                <w:sz w:val="21"/>
              </w:rPr>
            </w:pPr>
          </w:p>
        </w:tc>
        <w:tc>
          <w:tcPr>
            <w:tcW w:w="1259" w:type="dxa"/>
            <w:vAlign w:val="top"/>
          </w:tcPr>
          <w:p w14:paraId="5F0CE696">
            <w:pPr>
              <w:rPr>
                <w:rFonts w:ascii="Arial"/>
                <w:sz w:val="21"/>
              </w:rPr>
            </w:pPr>
          </w:p>
        </w:tc>
        <w:tc>
          <w:tcPr>
            <w:tcW w:w="1254" w:type="dxa"/>
            <w:vAlign w:val="top"/>
          </w:tcPr>
          <w:p w14:paraId="5DB76F57">
            <w:pPr>
              <w:rPr>
                <w:rFonts w:ascii="Arial"/>
                <w:sz w:val="21"/>
              </w:rPr>
            </w:pPr>
          </w:p>
        </w:tc>
        <w:tc>
          <w:tcPr>
            <w:tcW w:w="1256" w:type="dxa"/>
            <w:vAlign w:val="top"/>
          </w:tcPr>
          <w:p w14:paraId="2F33C925">
            <w:pPr>
              <w:rPr>
                <w:rFonts w:ascii="Arial"/>
                <w:sz w:val="21"/>
              </w:rPr>
            </w:pPr>
          </w:p>
        </w:tc>
        <w:tc>
          <w:tcPr>
            <w:tcW w:w="1257" w:type="dxa"/>
            <w:vAlign w:val="top"/>
          </w:tcPr>
          <w:p w14:paraId="26BDA7E9">
            <w:pPr>
              <w:rPr>
                <w:rFonts w:ascii="Arial"/>
                <w:sz w:val="21"/>
              </w:rPr>
            </w:pPr>
          </w:p>
        </w:tc>
        <w:tc>
          <w:tcPr>
            <w:tcW w:w="1263" w:type="dxa"/>
            <w:vAlign w:val="top"/>
          </w:tcPr>
          <w:p w14:paraId="478DAD28">
            <w:pPr>
              <w:rPr>
                <w:rFonts w:ascii="Arial"/>
                <w:sz w:val="21"/>
              </w:rPr>
            </w:pPr>
          </w:p>
        </w:tc>
      </w:tr>
      <w:tr w14:paraId="35F0A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04593BB">
            <w:pPr>
              <w:rPr>
                <w:rFonts w:ascii="Arial"/>
                <w:sz w:val="21"/>
              </w:rPr>
            </w:pPr>
          </w:p>
        </w:tc>
        <w:tc>
          <w:tcPr>
            <w:tcW w:w="1257" w:type="dxa"/>
            <w:vAlign w:val="top"/>
          </w:tcPr>
          <w:p w14:paraId="4AB7D86C">
            <w:pPr>
              <w:rPr>
                <w:rFonts w:ascii="Arial"/>
                <w:sz w:val="21"/>
              </w:rPr>
            </w:pPr>
          </w:p>
        </w:tc>
        <w:tc>
          <w:tcPr>
            <w:tcW w:w="1254" w:type="dxa"/>
            <w:vAlign w:val="top"/>
          </w:tcPr>
          <w:p w14:paraId="2100BC5C">
            <w:pPr>
              <w:rPr>
                <w:rFonts w:ascii="Arial"/>
                <w:sz w:val="21"/>
              </w:rPr>
            </w:pPr>
          </w:p>
        </w:tc>
        <w:tc>
          <w:tcPr>
            <w:tcW w:w="1259" w:type="dxa"/>
            <w:vAlign w:val="top"/>
          </w:tcPr>
          <w:p w14:paraId="34F12AD9">
            <w:pPr>
              <w:rPr>
                <w:rFonts w:ascii="Arial"/>
                <w:sz w:val="21"/>
              </w:rPr>
            </w:pPr>
          </w:p>
        </w:tc>
        <w:tc>
          <w:tcPr>
            <w:tcW w:w="1254" w:type="dxa"/>
            <w:vAlign w:val="top"/>
          </w:tcPr>
          <w:p w14:paraId="56230C0D">
            <w:pPr>
              <w:rPr>
                <w:rFonts w:ascii="Arial"/>
                <w:sz w:val="21"/>
              </w:rPr>
            </w:pPr>
          </w:p>
        </w:tc>
        <w:tc>
          <w:tcPr>
            <w:tcW w:w="1256" w:type="dxa"/>
            <w:vAlign w:val="top"/>
          </w:tcPr>
          <w:p w14:paraId="1235EC35">
            <w:pPr>
              <w:rPr>
                <w:rFonts w:ascii="Arial"/>
                <w:sz w:val="21"/>
              </w:rPr>
            </w:pPr>
          </w:p>
        </w:tc>
        <w:tc>
          <w:tcPr>
            <w:tcW w:w="1257" w:type="dxa"/>
            <w:vAlign w:val="top"/>
          </w:tcPr>
          <w:p w14:paraId="35A03EC4">
            <w:pPr>
              <w:rPr>
                <w:rFonts w:ascii="Arial"/>
                <w:sz w:val="21"/>
              </w:rPr>
            </w:pPr>
          </w:p>
        </w:tc>
        <w:tc>
          <w:tcPr>
            <w:tcW w:w="1263" w:type="dxa"/>
            <w:vAlign w:val="top"/>
          </w:tcPr>
          <w:p w14:paraId="041BFFC6">
            <w:pPr>
              <w:rPr>
                <w:rFonts w:ascii="Arial"/>
                <w:sz w:val="21"/>
              </w:rPr>
            </w:pPr>
          </w:p>
        </w:tc>
      </w:tr>
      <w:tr w14:paraId="479F2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06C3871D">
            <w:pPr>
              <w:rPr>
                <w:rFonts w:ascii="Arial"/>
                <w:sz w:val="21"/>
              </w:rPr>
            </w:pPr>
          </w:p>
        </w:tc>
        <w:tc>
          <w:tcPr>
            <w:tcW w:w="1257" w:type="dxa"/>
            <w:vAlign w:val="top"/>
          </w:tcPr>
          <w:p w14:paraId="37E1F2C4">
            <w:pPr>
              <w:rPr>
                <w:rFonts w:ascii="Arial"/>
                <w:sz w:val="21"/>
              </w:rPr>
            </w:pPr>
          </w:p>
        </w:tc>
        <w:tc>
          <w:tcPr>
            <w:tcW w:w="1254" w:type="dxa"/>
            <w:vAlign w:val="top"/>
          </w:tcPr>
          <w:p w14:paraId="5976E5FB">
            <w:pPr>
              <w:rPr>
                <w:rFonts w:ascii="Arial"/>
                <w:sz w:val="21"/>
              </w:rPr>
            </w:pPr>
          </w:p>
        </w:tc>
        <w:tc>
          <w:tcPr>
            <w:tcW w:w="1259" w:type="dxa"/>
            <w:vAlign w:val="top"/>
          </w:tcPr>
          <w:p w14:paraId="29E70953">
            <w:pPr>
              <w:rPr>
                <w:rFonts w:ascii="Arial"/>
                <w:sz w:val="21"/>
              </w:rPr>
            </w:pPr>
          </w:p>
        </w:tc>
        <w:tc>
          <w:tcPr>
            <w:tcW w:w="1254" w:type="dxa"/>
            <w:vAlign w:val="top"/>
          </w:tcPr>
          <w:p w14:paraId="4B67B109">
            <w:pPr>
              <w:rPr>
                <w:rFonts w:ascii="Arial"/>
                <w:sz w:val="21"/>
              </w:rPr>
            </w:pPr>
          </w:p>
        </w:tc>
        <w:tc>
          <w:tcPr>
            <w:tcW w:w="1256" w:type="dxa"/>
            <w:vAlign w:val="top"/>
          </w:tcPr>
          <w:p w14:paraId="6F4DD327">
            <w:pPr>
              <w:rPr>
                <w:rFonts w:ascii="Arial"/>
                <w:sz w:val="21"/>
              </w:rPr>
            </w:pPr>
          </w:p>
        </w:tc>
        <w:tc>
          <w:tcPr>
            <w:tcW w:w="1257" w:type="dxa"/>
            <w:vAlign w:val="top"/>
          </w:tcPr>
          <w:p w14:paraId="73BC612E">
            <w:pPr>
              <w:rPr>
                <w:rFonts w:ascii="Arial"/>
                <w:sz w:val="21"/>
              </w:rPr>
            </w:pPr>
          </w:p>
        </w:tc>
        <w:tc>
          <w:tcPr>
            <w:tcW w:w="1263" w:type="dxa"/>
            <w:vAlign w:val="top"/>
          </w:tcPr>
          <w:p w14:paraId="5FFDBD7B">
            <w:pPr>
              <w:rPr>
                <w:rFonts w:ascii="Arial"/>
                <w:sz w:val="21"/>
              </w:rPr>
            </w:pPr>
          </w:p>
        </w:tc>
      </w:tr>
      <w:tr w14:paraId="134BC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209CB002">
            <w:pPr>
              <w:rPr>
                <w:rFonts w:ascii="Arial"/>
                <w:sz w:val="21"/>
              </w:rPr>
            </w:pPr>
          </w:p>
        </w:tc>
        <w:tc>
          <w:tcPr>
            <w:tcW w:w="1257" w:type="dxa"/>
            <w:vAlign w:val="top"/>
          </w:tcPr>
          <w:p w14:paraId="5CDB3B66">
            <w:pPr>
              <w:rPr>
                <w:rFonts w:ascii="Arial"/>
                <w:sz w:val="21"/>
              </w:rPr>
            </w:pPr>
          </w:p>
        </w:tc>
        <w:tc>
          <w:tcPr>
            <w:tcW w:w="1254" w:type="dxa"/>
            <w:vAlign w:val="top"/>
          </w:tcPr>
          <w:p w14:paraId="38E5EC09">
            <w:pPr>
              <w:rPr>
                <w:rFonts w:ascii="Arial"/>
                <w:sz w:val="21"/>
              </w:rPr>
            </w:pPr>
          </w:p>
        </w:tc>
        <w:tc>
          <w:tcPr>
            <w:tcW w:w="1259" w:type="dxa"/>
            <w:vAlign w:val="top"/>
          </w:tcPr>
          <w:p w14:paraId="34C551DB">
            <w:pPr>
              <w:rPr>
                <w:rFonts w:ascii="Arial"/>
                <w:sz w:val="21"/>
              </w:rPr>
            </w:pPr>
          </w:p>
        </w:tc>
        <w:tc>
          <w:tcPr>
            <w:tcW w:w="1254" w:type="dxa"/>
            <w:vAlign w:val="top"/>
          </w:tcPr>
          <w:p w14:paraId="1842FD66">
            <w:pPr>
              <w:rPr>
                <w:rFonts w:ascii="Arial"/>
                <w:sz w:val="21"/>
              </w:rPr>
            </w:pPr>
          </w:p>
        </w:tc>
        <w:tc>
          <w:tcPr>
            <w:tcW w:w="1256" w:type="dxa"/>
            <w:vAlign w:val="top"/>
          </w:tcPr>
          <w:p w14:paraId="4245538F">
            <w:pPr>
              <w:rPr>
                <w:rFonts w:ascii="Arial"/>
                <w:sz w:val="21"/>
              </w:rPr>
            </w:pPr>
          </w:p>
        </w:tc>
        <w:tc>
          <w:tcPr>
            <w:tcW w:w="1257" w:type="dxa"/>
            <w:vAlign w:val="top"/>
          </w:tcPr>
          <w:p w14:paraId="28908119">
            <w:pPr>
              <w:rPr>
                <w:rFonts w:ascii="Arial"/>
                <w:sz w:val="21"/>
              </w:rPr>
            </w:pPr>
          </w:p>
        </w:tc>
        <w:tc>
          <w:tcPr>
            <w:tcW w:w="1263" w:type="dxa"/>
            <w:vAlign w:val="top"/>
          </w:tcPr>
          <w:p w14:paraId="09806783">
            <w:pPr>
              <w:rPr>
                <w:rFonts w:ascii="Arial"/>
                <w:sz w:val="21"/>
              </w:rPr>
            </w:pPr>
          </w:p>
        </w:tc>
      </w:tr>
      <w:tr w14:paraId="56CA1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F0F0F47">
            <w:pPr>
              <w:rPr>
                <w:rFonts w:ascii="Arial"/>
                <w:sz w:val="21"/>
              </w:rPr>
            </w:pPr>
          </w:p>
        </w:tc>
        <w:tc>
          <w:tcPr>
            <w:tcW w:w="1257" w:type="dxa"/>
            <w:vAlign w:val="top"/>
          </w:tcPr>
          <w:p w14:paraId="50D74BA6">
            <w:pPr>
              <w:rPr>
                <w:rFonts w:ascii="Arial"/>
                <w:sz w:val="21"/>
              </w:rPr>
            </w:pPr>
          </w:p>
        </w:tc>
        <w:tc>
          <w:tcPr>
            <w:tcW w:w="1254" w:type="dxa"/>
            <w:vAlign w:val="top"/>
          </w:tcPr>
          <w:p w14:paraId="05C009AF">
            <w:pPr>
              <w:rPr>
                <w:rFonts w:ascii="Arial"/>
                <w:sz w:val="21"/>
              </w:rPr>
            </w:pPr>
          </w:p>
        </w:tc>
        <w:tc>
          <w:tcPr>
            <w:tcW w:w="1259" w:type="dxa"/>
            <w:vAlign w:val="top"/>
          </w:tcPr>
          <w:p w14:paraId="7AD595BF">
            <w:pPr>
              <w:rPr>
                <w:rFonts w:ascii="Arial"/>
                <w:sz w:val="21"/>
              </w:rPr>
            </w:pPr>
          </w:p>
        </w:tc>
        <w:tc>
          <w:tcPr>
            <w:tcW w:w="1254" w:type="dxa"/>
            <w:vAlign w:val="top"/>
          </w:tcPr>
          <w:p w14:paraId="4858C742">
            <w:pPr>
              <w:rPr>
                <w:rFonts w:ascii="Arial"/>
                <w:sz w:val="21"/>
              </w:rPr>
            </w:pPr>
          </w:p>
        </w:tc>
        <w:tc>
          <w:tcPr>
            <w:tcW w:w="1256" w:type="dxa"/>
            <w:vAlign w:val="top"/>
          </w:tcPr>
          <w:p w14:paraId="5E1F9A9C">
            <w:pPr>
              <w:rPr>
                <w:rFonts w:ascii="Arial"/>
                <w:sz w:val="21"/>
              </w:rPr>
            </w:pPr>
          </w:p>
        </w:tc>
        <w:tc>
          <w:tcPr>
            <w:tcW w:w="1257" w:type="dxa"/>
            <w:vAlign w:val="top"/>
          </w:tcPr>
          <w:p w14:paraId="3A85D32D">
            <w:pPr>
              <w:rPr>
                <w:rFonts w:ascii="Arial"/>
                <w:sz w:val="21"/>
              </w:rPr>
            </w:pPr>
          </w:p>
        </w:tc>
        <w:tc>
          <w:tcPr>
            <w:tcW w:w="1263" w:type="dxa"/>
            <w:vAlign w:val="top"/>
          </w:tcPr>
          <w:p w14:paraId="66E173B3">
            <w:pPr>
              <w:rPr>
                <w:rFonts w:ascii="Arial"/>
                <w:sz w:val="21"/>
              </w:rPr>
            </w:pPr>
          </w:p>
        </w:tc>
      </w:tr>
      <w:tr w14:paraId="05A8B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E26AA8C">
            <w:pPr>
              <w:rPr>
                <w:rFonts w:ascii="Arial"/>
                <w:sz w:val="21"/>
              </w:rPr>
            </w:pPr>
          </w:p>
        </w:tc>
        <w:tc>
          <w:tcPr>
            <w:tcW w:w="1257" w:type="dxa"/>
            <w:vAlign w:val="top"/>
          </w:tcPr>
          <w:p w14:paraId="21A49B7B">
            <w:pPr>
              <w:rPr>
                <w:rFonts w:ascii="Arial"/>
                <w:sz w:val="21"/>
              </w:rPr>
            </w:pPr>
          </w:p>
        </w:tc>
        <w:tc>
          <w:tcPr>
            <w:tcW w:w="1254" w:type="dxa"/>
            <w:vAlign w:val="top"/>
          </w:tcPr>
          <w:p w14:paraId="07843111">
            <w:pPr>
              <w:rPr>
                <w:rFonts w:ascii="Arial"/>
                <w:sz w:val="21"/>
              </w:rPr>
            </w:pPr>
          </w:p>
        </w:tc>
        <w:tc>
          <w:tcPr>
            <w:tcW w:w="1259" w:type="dxa"/>
            <w:vAlign w:val="top"/>
          </w:tcPr>
          <w:p w14:paraId="2A2BA004">
            <w:pPr>
              <w:rPr>
                <w:rFonts w:ascii="Arial"/>
                <w:sz w:val="21"/>
              </w:rPr>
            </w:pPr>
          </w:p>
        </w:tc>
        <w:tc>
          <w:tcPr>
            <w:tcW w:w="1254" w:type="dxa"/>
            <w:vAlign w:val="top"/>
          </w:tcPr>
          <w:p w14:paraId="18C14DFE">
            <w:pPr>
              <w:rPr>
                <w:rFonts w:ascii="Arial"/>
                <w:sz w:val="21"/>
              </w:rPr>
            </w:pPr>
          </w:p>
        </w:tc>
        <w:tc>
          <w:tcPr>
            <w:tcW w:w="1256" w:type="dxa"/>
            <w:vAlign w:val="top"/>
          </w:tcPr>
          <w:p w14:paraId="7F7BCD88">
            <w:pPr>
              <w:rPr>
                <w:rFonts w:ascii="Arial"/>
                <w:sz w:val="21"/>
              </w:rPr>
            </w:pPr>
          </w:p>
        </w:tc>
        <w:tc>
          <w:tcPr>
            <w:tcW w:w="1257" w:type="dxa"/>
            <w:vAlign w:val="top"/>
          </w:tcPr>
          <w:p w14:paraId="56145E86">
            <w:pPr>
              <w:rPr>
                <w:rFonts w:ascii="Arial"/>
                <w:sz w:val="21"/>
              </w:rPr>
            </w:pPr>
          </w:p>
        </w:tc>
        <w:tc>
          <w:tcPr>
            <w:tcW w:w="1263" w:type="dxa"/>
            <w:vAlign w:val="top"/>
          </w:tcPr>
          <w:p w14:paraId="3C38923E">
            <w:pPr>
              <w:rPr>
                <w:rFonts w:ascii="Arial"/>
                <w:sz w:val="21"/>
              </w:rPr>
            </w:pPr>
          </w:p>
        </w:tc>
      </w:tr>
      <w:tr w14:paraId="10011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55516A9E">
            <w:pPr>
              <w:rPr>
                <w:rFonts w:ascii="Arial"/>
                <w:sz w:val="21"/>
              </w:rPr>
            </w:pPr>
          </w:p>
        </w:tc>
        <w:tc>
          <w:tcPr>
            <w:tcW w:w="1257" w:type="dxa"/>
            <w:vAlign w:val="top"/>
          </w:tcPr>
          <w:p w14:paraId="591827C8">
            <w:pPr>
              <w:rPr>
                <w:rFonts w:ascii="Arial"/>
                <w:sz w:val="21"/>
              </w:rPr>
            </w:pPr>
          </w:p>
        </w:tc>
        <w:tc>
          <w:tcPr>
            <w:tcW w:w="1254" w:type="dxa"/>
            <w:vAlign w:val="top"/>
          </w:tcPr>
          <w:p w14:paraId="22B3DD28">
            <w:pPr>
              <w:rPr>
                <w:rFonts w:ascii="Arial"/>
                <w:sz w:val="21"/>
              </w:rPr>
            </w:pPr>
          </w:p>
        </w:tc>
        <w:tc>
          <w:tcPr>
            <w:tcW w:w="1259" w:type="dxa"/>
            <w:vAlign w:val="top"/>
          </w:tcPr>
          <w:p w14:paraId="4D634CC2">
            <w:pPr>
              <w:rPr>
                <w:rFonts w:ascii="Arial"/>
                <w:sz w:val="21"/>
              </w:rPr>
            </w:pPr>
          </w:p>
        </w:tc>
        <w:tc>
          <w:tcPr>
            <w:tcW w:w="1254" w:type="dxa"/>
            <w:vAlign w:val="top"/>
          </w:tcPr>
          <w:p w14:paraId="12A93908">
            <w:pPr>
              <w:rPr>
                <w:rFonts w:ascii="Arial"/>
                <w:sz w:val="21"/>
              </w:rPr>
            </w:pPr>
          </w:p>
        </w:tc>
        <w:tc>
          <w:tcPr>
            <w:tcW w:w="1256" w:type="dxa"/>
            <w:vAlign w:val="top"/>
          </w:tcPr>
          <w:p w14:paraId="0DE70305">
            <w:pPr>
              <w:rPr>
                <w:rFonts w:ascii="Arial"/>
                <w:sz w:val="21"/>
              </w:rPr>
            </w:pPr>
          </w:p>
        </w:tc>
        <w:tc>
          <w:tcPr>
            <w:tcW w:w="1257" w:type="dxa"/>
            <w:vAlign w:val="top"/>
          </w:tcPr>
          <w:p w14:paraId="0B19AA5B">
            <w:pPr>
              <w:rPr>
                <w:rFonts w:ascii="Arial"/>
                <w:sz w:val="21"/>
              </w:rPr>
            </w:pPr>
          </w:p>
        </w:tc>
        <w:tc>
          <w:tcPr>
            <w:tcW w:w="1263" w:type="dxa"/>
            <w:vAlign w:val="top"/>
          </w:tcPr>
          <w:p w14:paraId="3EDFAE10">
            <w:pPr>
              <w:rPr>
                <w:rFonts w:ascii="Arial"/>
                <w:sz w:val="21"/>
              </w:rPr>
            </w:pPr>
          </w:p>
        </w:tc>
      </w:tr>
      <w:tr w14:paraId="33FE9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31A84A10">
            <w:pPr>
              <w:rPr>
                <w:rFonts w:ascii="Arial"/>
                <w:sz w:val="21"/>
              </w:rPr>
            </w:pPr>
          </w:p>
        </w:tc>
        <w:tc>
          <w:tcPr>
            <w:tcW w:w="1257" w:type="dxa"/>
            <w:vAlign w:val="top"/>
          </w:tcPr>
          <w:p w14:paraId="656BD337">
            <w:pPr>
              <w:rPr>
                <w:rFonts w:ascii="Arial"/>
                <w:sz w:val="21"/>
              </w:rPr>
            </w:pPr>
          </w:p>
        </w:tc>
        <w:tc>
          <w:tcPr>
            <w:tcW w:w="1254" w:type="dxa"/>
            <w:vAlign w:val="top"/>
          </w:tcPr>
          <w:p w14:paraId="473470EE">
            <w:pPr>
              <w:rPr>
                <w:rFonts w:ascii="Arial"/>
                <w:sz w:val="21"/>
              </w:rPr>
            </w:pPr>
          </w:p>
        </w:tc>
        <w:tc>
          <w:tcPr>
            <w:tcW w:w="1259" w:type="dxa"/>
            <w:vAlign w:val="top"/>
          </w:tcPr>
          <w:p w14:paraId="68AEBDAD">
            <w:pPr>
              <w:rPr>
                <w:rFonts w:ascii="Arial"/>
                <w:sz w:val="21"/>
              </w:rPr>
            </w:pPr>
          </w:p>
        </w:tc>
        <w:tc>
          <w:tcPr>
            <w:tcW w:w="1254" w:type="dxa"/>
            <w:vAlign w:val="top"/>
          </w:tcPr>
          <w:p w14:paraId="4F4E2C64">
            <w:pPr>
              <w:rPr>
                <w:rFonts w:ascii="Arial"/>
                <w:sz w:val="21"/>
              </w:rPr>
            </w:pPr>
          </w:p>
        </w:tc>
        <w:tc>
          <w:tcPr>
            <w:tcW w:w="1256" w:type="dxa"/>
            <w:vAlign w:val="top"/>
          </w:tcPr>
          <w:p w14:paraId="23467760">
            <w:pPr>
              <w:rPr>
                <w:rFonts w:ascii="Arial"/>
                <w:sz w:val="21"/>
              </w:rPr>
            </w:pPr>
          </w:p>
        </w:tc>
        <w:tc>
          <w:tcPr>
            <w:tcW w:w="1257" w:type="dxa"/>
            <w:vAlign w:val="top"/>
          </w:tcPr>
          <w:p w14:paraId="2A0743D8">
            <w:pPr>
              <w:rPr>
                <w:rFonts w:ascii="Arial"/>
                <w:sz w:val="21"/>
              </w:rPr>
            </w:pPr>
          </w:p>
        </w:tc>
        <w:tc>
          <w:tcPr>
            <w:tcW w:w="1263" w:type="dxa"/>
            <w:vAlign w:val="top"/>
          </w:tcPr>
          <w:p w14:paraId="44AC2A41">
            <w:pPr>
              <w:rPr>
                <w:rFonts w:ascii="Arial"/>
                <w:sz w:val="21"/>
              </w:rPr>
            </w:pPr>
          </w:p>
        </w:tc>
      </w:tr>
      <w:tr w14:paraId="528D8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EDF2AC8">
            <w:pPr>
              <w:rPr>
                <w:rFonts w:ascii="Arial"/>
                <w:sz w:val="21"/>
              </w:rPr>
            </w:pPr>
          </w:p>
        </w:tc>
        <w:tc>
          <w:tcPr>
            <w:tcW w:w="1257" w:type="dxa"/>
            <w:vAlign w:val="top"/>
          </w:tcPr>
          <w:p w14:paraId="42CF069A">
            <w:pPr>
              <w:rPr>
                <w:rFonts w:ascii="Arial"/>
                <w:sz w:val="21"/>
              </w:rPr>
            </w:pPr>
          </w:p>
        </w:tc>
        <w:tc>
          <w:tcPr>
            <w:tcW w:w="1254" w:type="dxa"/>
            <w:vAlign w:val="top"/>
          </w:tcPr>
          <w:p w14:paraId="1FDE6A39">
            <w:pPr>
              <w:rPr>
                <w:rFonts w:ascii="Arial"/>
                <w:sz w:val="21"/>
              </w:rPr>
            </w:pPr>
          </w:p>
        </w:tc>
        <w:tc>
          <w:tcPr>
            <w:tcW w:w="1259" w:type="dxa"/>
            <w:vAlign w:val="top"/>
          </w:tcPr>
          <w:p w14:paraId="02393AAF">
            <w:pPr>
              <w:rPr>
                <w:rFonts w:ascii="Arial"/>
                <w:sz w:val="21"/>
              </w:rPr>
            </w:pPr>
          </w:p>
        </w:tc>
        <w:tc>
          <w:tcPr>
            <w:tcW w:w="1254" w:type="dxa"/>
            <w:vAlign w:val="top"/>
          </w:tcPr>
          <w:p w14:paraId="2205EF07">
            <w:pPr>
              <w:rPr>
                <w:rFonts w:ascii="Arial"/>
                <w:sz w:val="21"/>
              </w:rPr>
            </w:pPr>
          </w:p>
        </w:tc>
        <w:tc>
          <w:tcPr>
            <w:tcW w:w="1256" w:type="dxa"/>
            <w:vAlign w:val="top"/>
          </w:tcPr>
          <w:p w14:paraId="19692467">
            <w:pPr>
              <w:rPr>
                <w:rFonts w:ascii="Arial"/>
                <w:sz w:val="21"/>
              </w:rPr>
            </w:pPr>
          </w:p>
        </w:tc>
        <w:tc>
          <w:tcPr>
            <w:tcW w:w="1257" w:type="dxa"/>
            <w:vAlign w:val="top"/>
          </w:tcPr>
          <w:p w14:paraId="4C8C5068">
            <w:pPr>
              <w:rPr>
                <w:rFonts w:ascii="Arial"/>
                <w:sz w:val="21"/>
              </w:rPr>
            </w:pPr>
          </w:p>
        </w:tc>
        <w:tc>
          <w:tcPr>
            <w:tcW w:w="1263" w:type="dxa"/>
            <w:vAlign w:val="top"/>
          </w:tcPr>
          <w:p w14:paraId="0F06BE10">
            <w:pPr>
              <w:rPr>
                <w:rFonts w:ascii="Arial"/>
                <w:sz w:val="21"/>
              </w:rPr>
            </w:pPr>
          </w:p>
        </w:tc>
      </w:tr>
      <w:tr w14:paraId="5534A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57A7C9C">
            <w:pPr>
              <w:rPr>
                <w:rFonts w:ascii="Arial"/>
                <w:sz w:val="21"/>
              </w:rPr>
            </w:pPr>
          </w:p>
        </w:tc>
        <w:tc>
          <w:tcPr>
            <w:tcW w:w="1257" w:type="dxa"/>
            <w:vAlign w:val="top"/>
          </w:tcPr>
          <w:p w14:paraId="12CAB24A">
            <w:pPr>
              <w:rPr>
                <w:rFonts w:ascii="Arial"/>
                <w:sz w:val="21"/>
              </w:rPr>
            </w:pPr>
          </w:p>
        </w:tc>
        <w:tc>
          <w:tcPr>
            <w:tcW w:w="1254" w:type="dxa"/>
            <w:vAlign w:val="top"/>
          </w:tcPr>
          <w:p w14:paraId="42FD91DD">
            <w:pPr>
              <w:rPr>
                <w:rFonts w:ascii="Arial"/>
                <w:sz w:val="21"/>
              </w:rPr>
            </w:pPr>
          </w:p>
        </w:tc>
        <w:tc>
          <w:tcPr>
            <w:tcW w:w="1259" w:type="dxa"/>
            <w:vAlign w:val="top"/>
          </w:tcPr>
          <w:p w14:paraId="28370597">
            <w:pPr>
              <w:rPr>
                <w:rFonts w:ascii="Arial"/>
                <w:sz w:val="21"/>
              </w:rPr>
            </w:pPr>
          </w:p>
        </w:tc>
        <w:tc>
          <w:tcPr>
            <w:tcW w:w="1254" w:type="dxa"/>
            <w:vAlign w:val="top"/>
          </w:tcPr>
          <w:p w14:paraId="373E76E4">
            <w:pPr>
              <w:rPr>
                <w:rFonts w:ascii="Arial"/>
                <w:sz w:val="21"/>
              </w:rPr>
            </w:pPr>
          </w:p>
        </w:tc>
        <w:tc>
          <w:tcPr>
            <w:tcW w:w="1256" w:type="dxa"/>
            <w:vAlign w:val="top"/>
          </w:tcPr>
          <w:p w14:paraId="08E2D378">
            <w:pPr>
              <w:rPr>
                <w:rFonts w:ascii="Arial"/>
                <w:sz w:val="21"/>
              </w:rPr>
            </w:pPr>
          </w:p>
        </w:tc>
        <w:tc>
          <w:tcPr>
            <w:tcW w:w="1257" w:type="dxa"/>
            <w:vAlign w:val="top"/>
          </w:tcPr>
          <w:p w14:paraId="6067E449">
            <w:pPr>
              <w:rPr>
                <w:rFonts w:ascii="Arial"/>
                <w:sz w:val="21"/>
              </w:rPr>
            </w:pPr>
          </w:p>
        </w:tc>
        <w:tc>
          <w:tcPr>
            <w:tcW w:w="1263" w:type="dxa"/>
            <w:vAlign w:val="top"/>
          </w:tcPr>
          <w:p w14:paraId="2D392D5C">
            <w:pPr>
              <w:rPr>
                <w:rFonts w:ascii="Arial"/>
                <w:sz w:val="21"/>
              </w:rPr>
            </w:pPr>
          </w:p>
        </w:tc>
      </w:tr>
      <w:tr w14:paraId="1B603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6FD0FFCC">
            <w:pPr>
              <w:rPr>
                <w:rFonts w:ascii="Arial"/>
                <w:sz w:val="21"/>
              </w:rPr>
            </w:pPr>
          </w:p>
        </w:tc>
        <w:tc>
          <w:tcPr>
            <w:tcW w:w="1257" w:type="dxa"/>
            <w:vAlign w:val="top"/>
          </w:tcPr>
          <w:p w14:paraId="7012F91F">
            <w:pPr>
              <w:rPr>
                <w:rFonts w:ascii="Arial"/>
                <w:sz w:val="21"/>
              </w:rPr>
            </w:pPr>
          </w:p>
        </w:tc>
        <w:tc>
          <w:tcPr>
            <w:tcW w:w="1254" w:type="dxa"/>
            <w:vAlign w:val="top"/>
          </w:tcPr>
          <w:p w14:paraId="4F762905">
            <w:pPr>
              <w:rPr>
                <w:rFonts w:ascii="Arial"/>
                <w:sz w:val="21"/>
              </w:rPr>
            </w:pPr>
          </w:p>
        </w:tc>
        <w:tc>
          <w:tcPr>
            <w:tcW w:w="1259" w:type="dxa"/>
            <w:vAlign w:val="top"/>
          </w:tcPr>
          <w:p w14:paraId="117363EB">
            <w:pPr>
              <w:rPr>
                <w:rFonts w:ascii="Arial"/>
                <w:sz w:val="21"/>
              </w:rPr>
            </w:pPr>
          </w:p>
        </w:tc>
        <w:tc>
          <w:tcPr>
            <w:tcW w:w="1254" w:type="dxa"/>
            <w:vAlign w:val="top"/>
          </w:tcPr>
          <w:p w14:paraId="1187F4A0">
            <w:pPr>
              <w:rPr>
                <w:rFonts w:ascii="Arial"/>
                <w:sz w:val="21"/>
              </w:rPr>
            </w:pPr>
          </w:p>
        </w:tc>
        <w:tc>
          <w:tcPr>
            <w:tcW w:w="1256" w:type="dxa"/>
            <w:vAlign w:val="top"/>
          </w:tcPr>
          <w:p w14:paraId="1F344A14">
            <w:pPr>
              <w:rPr>
                <w:rFonts w:ascii="Arial"/>
                <w:sz w:val="21"/>
              </w:rPr>
            </w:pPr>
          </w:p>
        </w:tc>
        <w:tc>
          <w:tcPr>
            <w:tcW w:w="1257" w:type="dxa"/>
            <w:vAlign w:val="top"/>
          </w:tcPr>
          <w:p w14:paraId="617680B7">
            <w:pPr>
              <w:rPr>
                <w:rFonts w:ascii="Arial"/>
                <w:sz w:val="21"/>
              </w:rPr>
            </w:pPr>
          </w:p>
        </w:tc>
        <w:tc>
          <w:tcPr>
            <w:tcW w:w="1263" w:type="dxa"/>
            <w:vAlign w:val="top"/>
          </w:tcPr>
          <w:p w14:paraId="42717A1C">
            <w:pPr>
              <w:rPr>
                <w:rFonts w:ascii="Arial"/>
                <w:sz w:val="21"/>
              </w:rPr>
            </w:pPr>
          </w:p>
        </w:tc>
      </w:tr>
      <w:tr w14:paraId="5EFC6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9EFF6F4">
            <w:pPr>
              <w:rPr>
                <w:rFonts w:ascii="Arial"/>
                <w:sz w:val="21"/>
              </w:rPr>
            </w:pPr>
          </w:p>
        </w:tc>
        <w:tc>
          <w:tcPr>
            <w:tcW w:w="1257" w:type="dxa"/>
            <w:vAlign w:val="top"/>
          </w:tcPr>
          <w:p w14:paraId="5F830CC4">
            <w:pPr>
              <w:rPr>
                <w:rFonts w:ascii="Arial"/>
                <w:sz w:val="21"/>
              </w:rPr>
            </w:pPr>
          </w:p>
        </w:tc>
        <w:tc>
          <w:tcPr>
            <w:tcW w:w="1254" w:type="dxa"/>
            <w:vAlign w:val="top"/>
          </w:tcPr>
          <w:p w14:paraId="2995F10A">
            <w:pPr>
              <w:rPr>
                <w:rFonts w:ascii="Arial"/>
                <w:sz w:val="21"/>
              </w:rPr>
            </w:pPr>
          </w:p>
        </w:tc>
        <w:tc>
          <w:tcPr>
            <w:tcW w:w="1259" w:type="dxa"/>
            <w:vAlign w:val="top"/>
          </w:tcPr>
          <w:p w14:paraId="71128CD6">
            <w:pPr>
              <w:rPr>
                <w:rFonts w:ascii="Arial"/>
                <w:sz w:val="21"/>
              </w:rPr>
            </w:pPr>
          </w:p>
        </w:tc>
        <w:tc>
          <w:tcPr>
            <w:tcW w:w="1254" w:type="dxa"/>
            <w:vAlign w:val="top"/>
          </w:tcPr>
          <w:p w14:paraId="666DFC9C">
            <w:pPr>
              <w:rPr>
                <w:rFonts w:ascii="Arial"/>
                <w:sz w:val="21"/>
              </w:rPr>
            </w:pPr>
          </w:p>
        </w:tc>
        <w:tc>
          <w:tcPr>
            <w:tcW w:w="1256" w:type="dxa"/>
            <w:vAlign w:val="top"/>
          </w:tcPr>
          <w:p w14:paraId="09EF93CC">
            <w:pPr>
              <w:rPr>
                <w:rFonts w:ascii="Arial"/>
                <w:sz w:val="21"/>
              </w:rPr>
            </w:pPr>
          </w:p>
        </w:tc>
        <w:tc>
          <w:tcPr>
            <w:tcW w:w="1257" w:type="dxa"/>
            <w:vAlign w:val="top"/>
          </w:tcPr>
          <w:p w14:paraId="74D1D503">
            <w:pPr>
              <w:rPr>
                <w:rFonts w:ascii="Arial"/>
                <w:sz w:val="21"/>
              </w:rPr>
            </w:pPr>
          </w:p>
        </w:tc>
        <w:tc>
          <w:tcPr>
            <w:tcW w:w="1263" w:type="dxa"/>
            <w:vAlign w:val="top"/>
          </w:tcPr>
          <w:p w14:paraId="6FB3F8A6">
            <w:pPr>
              <w:rPr>
                <w:rFonts w:ascii="Arial"/>
                <w:sz w:val="21"/>
              </w:rPr>
            </w:pPr>
          </w:p>
        </w:tc>
      </w:tr>
      <w:tr w14:paraId="36D15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53" w:type="dxa"/>
            <w:vAlign w:val="top"/>
          </w:tcPr>
          <w:p w14:paraId="42DE5D9B">
            <w:pPr>
              <w:rPr>
                <w:rFonts w:ascii="Arial"/>
                <w:sz w:val="21"/>
              </w:rPr>
            </w:pPr>
          </w:p>
        </w:tc>
        <w:tc>
          <w:tcPr>
            <w:tcW w:w="1257" w:type="dxa"/>
            <w:vAlign w:val="top"/>
          </w:tcPr>
          <w:p w14:paraId="09CBE0D2">
            <w:pPr>
              <w:rPr>
                <w:rFonts w:ascii="Arial"/>
                <w:sz w:val="21"/>
              </w:rPr>
            </w:pPr>
          </w:p>
        </w:tc>
        <w:tc>
          <w:tcPr>
            <w:tcW w:w="1254" w:type="dxa"/>
            <w:vAlign w:val="top"/>
          </w:tcPr>
          <w:p w14:paraId="51DA3597">
            <w:pPr>
              <w:rPr>
                <w:rFonts w:ascii="Arial"/>
                <w:sz w:val="21"/>
              </w:rPr>
            </w:pPr>
          </w:p>
        </w:tc>
        <w:tc>
          <w:tcPr>
            <w:tcW w:w="1259" w:type="dxa"/>
            <w:vAlign w:val="top"/>
          </w:tcPr>
          <w:p w14:paraId="39B0B209">
            <w:pPr>
              <w:rPr>
                <w:rFonts w:ascii="Arial"/>
                <w:sz w:val="21"/>
              </w:rPr>
            </w:pPr>
          </w:p>
        </w:tc>
        <w:tc>
          <w:tcPr>
            <w:tcW w:w="1254" w:type="dxa"/>
            <w:vAlign w:val="top"/>
          </w:tcPr>
          <w:p w14:paraId="03D1B13D">
            <w:pPr>
              <w:rPr>
                <w:rFonts w:ascii="Arial"/>
                <w:sz w:val="21"/>
              </w:rPr>
            </w:pPr>
          </w:p>
        </w:tc>
        <w:tc>
          <w:tcPr>
            <w:tcW w:w="1256" w:type="dxa"/>
            <w:vAlign w:val="top"/>
          </w:tcPr>
          <w:p w14:paraId="50D8E335">
            <w:pPr>
              <w:rPr>
                <w:rFonts w:ascii="Arial"/>
                <w:sz w:val="21"/>
              </w:rPr>
            </w:pPr>
          </w:p>
        </w:tc>
        <w:tc>
          <w:tcPr>
            <w:tcW w:w="1257" w:type="dxa"/>
            <w:vAlign w:val="top"/>
          </w:tcPr>
          <w:p w14:paraId="3E00EC04">
            <w:pPr>
              <w:rPr>
                <w:rFonts w:ascii="Arial"/>
                <w:sz w:val="21"/>
              </w:rPr>
            </w:pPr>
          </w:p>
        </w:tc>
        <w:tc>
          <w:tcPr>
            <w:tcW w:w="1263" w:type="dxa"/>
            <w:vAlign w:val="top"/>
          </w:tcPr>
          <w:p w14:paraId="0CEE36DE">
            <w:pPr>
              <w:rPr>
                <w:rFonts w:ascii="Arial"/>
                <w:sz w:val="21"/>
              </w:rPr>
            </w:pPr>
          </w:p>
        </w:tc>
      </w:tr>
      <w:tr w14:paraId="3FC4A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7436D6E">
            <w:pPr>
              <w:rPr>
                <w:rFonts w:ascii="Arial"/>
                <w:sz w:val="21"/>
              </w:rPr>
            </w:pPr>
          </w:p>
        </w:tc>
        <w:tc>
          <w:tcPr>
            <w:tcW w:w="1257" w:type="dxa"/>
            <w:vAlign w:val="top"/>
          </w:tcPr>
          <w:p w14:paraId="5873B830">
            <w:pPr>
              <w:rPr>
                <w:rFonts w:ascii="Arial"/>
                <w:sz w:val="21"/>
              </w:rPr>
            </w:pPr>
          </w:p>
        </w:tc>
        <w:tc>
          <w:tcPr>
            <w:tcW w:w="1254" w:type="dxa"/>
            <w:vAlign w:val="top"/>
          </w:tcPr>
          <w:p w14:paraId="575A050B">
            <w:pPr>
              <w:rPr>
                <w:rFonts w:ascii="Arial"/>
                <w:sz w:val="21"/>
              </w:rPr>
            </w:pPr>
          </w:p>
        </w:tc>
        <w:tc>
          <w:tcPr>
            <w:tcW w:w="1259" w:type="dxa"/>
            <w:vAlign w:val="top"/>
          </w:tcPr>
          <w:p w14:paraId="1312DCAC">
            <w:pPr>
              <w:rPr>
                <w:rFonts w:ascii="Arial"/>
                <w:sz w:val="21"/>
              </w:rPr>
            </w:pPr>
          </w:p>
        </w:tc>
        <w:tc>
          <w:tcPr>
            <w:tcW w:w="1254" w:type="dxa"/>
            <w:vAlign w:val="top"/>
          </w:tcPr>
          <w:p w14:paraId="12FC5100">
            <w:pPr>
              <w:rPr>
                <w:rFonts w:ascii="Arial"/>
                <w:sz w:val="21"/>
              </w:rPr>
            </w:pPr>
          </w:p>
        </w:tc>
        <w:tc>
          <w:tcPr>
            <w:tcW w:w="1256" w:type="dxa"/>
            <w:vAlign w:val="top"/>
          </w:tcPr>
          <w:p w14:paraId="08F098DE">
            <w:pPr>
              <w:rPr>
                <w:rFonts w:ascii="Arial"/>
                <w:sz w:val="21"/>
              </w:rPr>
            </w:pPr>
          </w:p>
        </w:tc>
        <w:tc>
          <w:tcPr>
            <w:tcW w:w="1257" w:type="dxa"/>
            <w:vAlign w:val="top"/>
          </w:tcPr>
          <w:p w14:paraId="24975BDB">
            <w:pPr>
              <w:rPr>
                <w:rFonts w:ascii="Arial"/>
                <w:sz w:val="21"/>
              </w:rPr>
            </w:pPr>
          </w:p>
        </w:tc>
        <w:tc>
          <w:tcPr>
            <w:tcW w:w="1263" w:type="dxa"/>
            <w:vAlign w:val="top"/>
          </w:tcPr>
          <w:p w14:paraId="7985985B">
            <w:pPr>
              <w:rPr>
                <w:rFonts w:ascii="Arial"/>
                <w:sz w:val="21"/>
              </w:rPr>
            </w:pPr>
          </w:p>
        </w:tc>
      </w:tr>
      <w:tr w14:paraId="3D210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853" w:type="dxa"/>
            <w:vAlign w:val="top"/>
          </w:tcPr>
          <w:p w14:paraId="3F639218">
            <w:pPr>
              <w:rPr>
                <w:rFonts w:ascii="Arial"/>
                <w:sz w:val="21"/>
              </w:rPr>
            </w:pPr>
          </w:p>
        </w:tc>
        <w:tc>
          <w:tcPr>
            <w:tcW w:w="1257" w:type="dxa"/>
            <w:vAlign w:val="top"/>
          </w:tcPr>
          <w:p w14:paraId="1B316176">
            <w:pPr>
              <w:rPr>
                <w:rFonts w:ascii="Arial"/>
                <w:sz w:val="21"/>
              </w:rPr>
            </w:pPr>
          </w:p>
        </w:tc>
        <w:tc>
          <w:tcPr>
            <w:tcW w:w="1254" w:type="dxa"/>
            <w:vAlign w:val="top"/>
          </w:tcPr>
          <w:p w14:paraId="4582FEAC">
            <w:pPr>
              <w:rPr>
                <w:rFonts w:ascii="Arial"/>
                <w:sz w:val="21"/>
              </w:rPr>
            </w:pPr>
          </w:p>
        </w:tc>
        <w:tc>
          <w:tcPr>
            <w:tcW w:w="1259" w:type="dxa"/>
            <w:vAlign w:val="top"/>
          </w:tcPr>
          <w:p w14:paraId="13696044">
            <w:pPr>
              <w:rPr>
                <w:rFonts w:ascii="Arial"/>
                <w:sz w:val="21"/>
              </w:rPr>
            </w:pPr>
          </w:p>
        </w:tc>
        <w:tc>
          <w:tcPr>
            <w:tcW w:w="1254" w:type="dxa"/>
            <w:vAlign w:val="top"/>
          </w:tcPr>
          <w:p w14:paraId="7713A2CD">
            <w:pPr>
              <w:rPr>
                <w:rFonts w:ascii="Arial"/>
                <w:sz w:val="21"/>
              </w:rPr>
            </w:pPr>
          </w:p>
        </w:tc>
        <w:tc>
          <w:tcPr>
            <w:tcW w:w="1256" w:type="dxa"/>
            <w:vAlign w:val="top"/>
          </w:tcPr>
          <w:p w14:paraId="26719C6A">
            <w:pPr>
              <w:rPr>
                <w:rFonts w:ascii="Arial"/>
                <w:sz w:val="21"/>
              </w:rPr>
            </w:pPr>
          </w:p>
        </w:tc>
        <w:tc>
          <w:tcPr>
            <w:tcW w:w="1257" w:type="dxa"/>
            <w:vAlign w:val="top"/>
          </w:tcPr>
          <w:p w14:paraId="28DD65B6">
            <w:pPr>
              <w:rPr>
                <w:rFonts w:ascii="Arial"/>
                <w:sz w:val="21"/>
              </w:rPr>
            </w:pPr>
          </w:p>
        </w:tc>
        <w:tc>
          <w:tcPr>
            <w:tcW w:w="1263" w:type="dxa"/>
            <w:vAlign w:val="top"/>
          </w:tcPr>
          <w:p w14:paraId="34E5C849">
            <w:pPr>
              <w:rPr>
                <w:rFonts w:ascii="Arial"/>
                <w:sz w:val="21"/>
              </w:rPr>
            </w:pPr>
          </w:p>
        </w:tc>
      </w:tr>
    </w:tbl>
    <w:p w14:paraId="01926DC8">
      <w:pPr>
        <w:rPr>
          <w:rFonts w:ascii="Arial" w:hAnsi="Arial" w:eastAsia="Arial" w:cs="Arial"/>
          <w:sz w:val="21"/>
          <w:szCs w:val="21"/>
        </w:rPr>
        <w:sectPr>
          <w:footerReference r:id="rId14" w:type="default"/>
          <w:pgSz w:w="11907" w:h="16839"/>
          <w:pgMar w:top="1431" w:right="442" w:bottom="448" w:left="1785" w:header="0" w:footer="210" w:gutter="0"/>
          <w:cols w:space="720" w:num="1"/>
        </w:sectPr>
      </w:pPr>
    </w:p>
    <w:p w14:paraId="11140FC7">
      <w:pPr>
        <w:spacing w:before="91" w:line="219" w:lineRule="auto"/>
        <w:ind w:left="0" w:leftChars="0" w:firstLine="0" w:firstLineChars="0"/>
        <w:outlineLvl w:val="2"/>
        <w:rPr>
          <w:rFonts w:ascii="新宋体" w:hAnsi="新宋体" w:eastAsia="新宋体" w:cs="新宋体"/>
          <w:sz w:val="28"/>
          <w:szCs w:val="28"/>
        </w:rPr>
      </w:pPr>
      <w:bookmarkStart w:id="199" w:name="bookmark239"/>
      <w:bookmarkEnd w:id="199"/>
      <w:r>
        <w:rPr>
          <w:rFonts w:ascii="新宋体" w:hAnsi="新宋体" w:eastAsia="新宋体" w:cs="新宋体"/>
          <w:spacing w:val="-1"/>
          <w:sz w:val="28"/>
          <w:szCs w:val="28"/>
          <w14:textOutline w14:w="5094" w14:cap="flat" w14:cmpd="sng">
            <w14:solidFill>
              <w14:srgbClr w14:val="000000"/>
            </w14:solidFill>
            <w14:prstDash w14:val="solid"/>
            <w14:miter w14:val="0"/>
          </w14:textOutline>
        </w:rPr>
        <w:t>附表四：计划开、竣工日期和施工进度网络图</w:t>
      </w:r>
    </w:p>
    <w:p w14:paraId="571BCDBA">
      <w:pPr>
        <w:spacing w:line="284" w:lineRule="auto"/>
        <w:rPr>
          <w:rFonts w:ascii="Arial"/>
          <w:sz w:val="21"/>
        </w:rPr>
      </w:pPr>
    </w:p>
    <w:p w14:paraId="53450079">
      <w:pPr>
        <w:spacing w:line="284" w:lineRule="auto"/>
        <w:rPr>
          <w:rFonts w:ascii="Arial"/>
          <w:sz w:val="21"/>
        </w:rPr>
      </w:pPr>
    </w:p>
    <w:p w14:paraId="6AC8B667">
      <w:pPr>
        <w:spacing w:before="78" w:line="562" w:lineRule="exact"/>
        <w:ind w:left="521"/>
        <w:rPr>
          <w:rFonts w:ascii="宋体" w:hAnsi="宋体" w:eastAsia="宋体" w:cs="宋体"/>
          <w:sz w:val="24"/>
          <w:szCs w:val="24"/>
        </w:rPr>
      </w:pPr>
      <w:r>
        <w:rPr>
          <w:rFonts w:ascii="宋体" w:hAnsi="宋体" w:eastAsia="宋体" w:cs="宋体"/>
          <w:position w:val="24"/>
          <w:sz w:val="24"/>
          <w:szCs w:val="24"/>
        </w:rPr>
        <w:t>1．投标人应递交施工进度网络图或施工进度表，说明</w:t>
      </w:r>
      <w:r>
        <w:rPr>
          <w:rFonts w:ascii="宋体" w:hAnsi="宋体" w:eastAsia="宋体" w:cs="宋体"/>
          <w:spacing w:val="-1"/>
          <w:position w:val="24"/>
          <w:sz w:val="24"/>
          <w:szCs w:val="24"/>
        </w:rPr>
        <w:t>按招标文件要求的计</w:t>
      </w:r>
    </w:p>
    <w:p w14:paraId="7DD44EF3">
      <w:pPr>
        <w:spacing w:line="219" w:lineRule="auto"/>
        <w:ind w:left="22"/>
        <w:rPr>
          <w:rFonts w:ascii="宋体" w:hAnsi="宋体" w:eastAsia="宋体" w:cs="宋体"/>
          <w:sz w:val="24"/>
          <w:szCs w:val="24"/>
        </w:rPr>
      </w:pPr>
      <w:r>
        <w:rPr>
          <w:rFonts w:ascii="宋体" w:hAnsi="宋体" w:eastAsia="宋体" w:cs="宋体"/>
          <w:spacing w:val="-3"/>
          <w:sz w:val="24"/>
          <w:szCs w:val="24"/>
        </w:rPr>
        <w:t>划工期进行施工的各个关键日期。</w:t>
      </w:r>
    </w:p>
    <w:p w14:paraId="1517B739">
      <w:pPr>
        <w:spacing w:before="273" w:line="219" w:lineRule="auto"/>
        <w:ind w:left="506"/>
        <w:rPr>
          <w:rFonts w:ascii="宋体" w:hAnsi="宋体" w:eastAsia="宋体" w:cs="宋体"/>
          <w:sz w:val="24"/>
          <w:szCs w:val="24"/>
        </w:rPr>
      </w:pPr>
      <w:r>
        <w:rPr>
          <w:rFonts w:ascii="宋体" w:hAnsi="宋体" w:eastAsia="宋体" w:cs="宋体"/>
          <w:spacing w:val="-2"/>
          <w:sz w:val="24"/>
          <w:szCs w:val="24"/>
        </w:rPr>
        <w:t>2．施工进度表可采用网络图（或横道图）表示。</w:t>
      </w:r>
    </w:p>
    <w:p w14:paraId="323A642E">
      <w:pPr>
        <w:spacing w:line="246" w:lineRule="auto"/>
        <w:rPr>
          <w:rFonts w:ascii="Arial"/>
          <w:sz w:val="21"/>
        </w:rPr>
      </w:pPr>
    </w:p>
    <w:p w14:paraId="5ADBA50A">
      <w:pPr>
        <w:spacing w:line="246" w:lineRule="auto"/>
        <w:rPr>
          <w:rFonts w:ascii="Arial"/>
          <w:sz w:val="21"/>
        </w:rPr>
      </w:pPr>
    </w:p>
    <w:p w14:paraId="7438F816">
      <w:pPr>
        <w:spacing w:line="246" w:lineRule="auto"/>
        <w:rPr>
          <w:rFonts w:ascii="Arial"/>
          <w:sz w:val="21"/>
        </w:rPr>
      </w:pPr>
    </w:p>
    <w:p w14:paraId="5D5C72C9">
      <w:pPr>
        <w:spacing w:line="246" w:lineRule="auto"/>
        <w:rPr>
          <w:rFonts w:ascii="Arial"/>
          <w:sz w:val="21"/>
        </w:rPr>
      </w:pPr>
    </w:p>
    <w:p w14:paraId="50735E06">
      <w:pPr>
        <w:spacing w:line="246" w:lineRule="auto"/>
        <w:rPr>
          <w:rFonts w:ascii="Arial"/>
          <w:sz w:val="21"/>
        </w:rPr>
      </w:pPr>
    </w:p>
    <w:p w14:paraId="167378EC">
      <w:pPr>
        <w:spacing w:line="246" w:lineRule="auto"/>
        <w:rPr>
          <w:rFonts w:ascii="Arial"/>
          <w:sz w:val="21"/>
        </w:rPr>
      </w:pPr>
    </w:p>
    <w:p w14:paraId="7DC1CF89">
      <w:pPr>
        <w:spacing w:line="246" w:lineRule="auto"/>
        <w:rPr>
          <w:rFonts w:ascii="Arial"/>
          <w:sz w:val="21"/>
        </w:rPr>
      </w:pPr>
    </w:p>
    <w:p w14:paraId="41AB9E56">
      <w:pPr>
        <w:spacing w:line="246" w:lineRule="auto"/>
        <w:rPr>
          <w:rFonts w:ascii="Arial"/>
          <w:sz w:val="21"/>
        </w:rPr>
      </w:pPr>
    </w:p>
    <w:p w14:paraId="278DFFED">
      <w:pPr>
        <w:spacing w:line="246" w:lineRule="auto"/>
        <w:rPr>
          <w:rFonts w:ascii="Arial"/>
          <w:sz w:val="21"/>
        </w:rPr>
      </w:pPr>
    </w:p>
    <w:p w14:paraId="30718A62">
      <w:pPr>
        <w:spacing w:line="246" w:lineRule="auto"/>
        <w:rPr>
          <w:rFonts w:ascii="Arial"/>
          <w:sz w:val="21"/>
        </w:rPr>
      </w:pPr>
    </w:p>
    <w:p w14:paraId="4088FB06">
      <w:pPr>
        <w:spacing w:line="246" w:lineRule="auto"/>
        <w:rPr>
          <w:rFonts w:ascii="Arial"/>
          <w:sz w:val="21"/>
        </w:rPr>
      </w:pPr>
    </w:p>
    <w:p w14:paraId="06BDD3AD">
      <w:pPr>
        <w:spacing w:line="246" w:lineRule="auto"/>
        <w:rPr>
          <w:rFonts w:ascii="Arial"/>
          <w:sz w:val="21"/>
        </w:rPr>
      </w:pPr>
    </w:p>
    <w:p w14:paraId="7D0B63FF">
      <w:pPr>
        <w:spacing w:line="246" w:lineRule="auto"/>
        <w:rPr>
          <w:rFonts w:ascii="Arial"/>
          <w:sz w:val="21"/>
        </w:rPr>
      </w:pPr>
    </w:p>
    <w:p w14:paraId="1ADCE9D4">
      <w:pPr>
        <w:spacing w:line="246" w:lineRule="auto"/>
        <w:rPr>
          <w:rFonts w:ascii="Arial"/>
          <w:sz w:val="21"/>
        </w:rPr>
      </w:pPr>
    </w:p>
    <w:p w14:paraId="592CA441">
      <w:pPr>
        <w:spacing w:line="246" w:lineRule="auto"/>
        <w:rPr>
          <w:rFonts w:ascii="Arial"/>
          <w:sz w:val="21"/>
        </w:rPr>
      </w:pPr>
    </w:p>
    <w:p w14:paraId="47345653">
      <w:pPr>
        <w:spacing w:line="246" w:lineRule="auto"/>
        <w:rPr>
          <w:rFonts w:ascii="Arial"/>
          <w:sz w:val="21"/>
        </w:rPr>
      </w:pPr>
    </w:p>
    <w:p w14:paraId="5357794C">
      <w:pPr>
        <w:spacing w:line="246" w:lineRule="auto"/>
        <w:rPr>
          <w:rFonts w:ascii="Arial"/>
          <w:sz w:val="21"/>
        </w:rPr>
      </w:pPr>
    </w:p>
    <w:p w14:paraId="6334D61D">
      <w:pPr>
        <w:spacing w:line="247" w:lineRule="auto"/>
        <w:rPr>
          <w:rFonts w:ascii="Arial"/>
          <w:sz w:val="21"/>
        </w:rPr>
      </w:pPr>
    </w:p>
    <w:p w14:paraId="2EB1FF13">
      <w:pPr>
        <w:spacing w:line="247" w:lineRule="auto"/>
        <w:rPr>
          <w:rFonts w:ascii="Arial"/>
          <w:sz w:val="21"/>
        </w:rPr>
      </w:pPr>
    </w:p>
    <w:p w14:paraId="64B06239">
      <w:pPr>
        <w:spacing w:line="247" w:lineRule="auto"/>
        <w:rPr>
          <w:rFonts w:ascii="Arial"/>
          <w:sz w:val="21"/>
        </w:rPr>
      </w:pPr>
    </w:p>
    <w:p w14:paraId="572B57C6">
      <w:pPr>
        <w:spacing w:line="247" w:lineRule="auto"/>
        <w:rPr>
          <w:rFonts w:ascii="Arial"/>
          <w:sz w:val="21"/>
        </w:rPr>
      </w:pPr>
    </w:p>
    <w:p w14:paraId="22346465">
      <w:pPr>
        <w:spacing w:line="247" w:lineRule="auto"/>
        <w:rPr>
          <w:rFonts w:ascii="Arial"/>
          <w:sz w:val="21"/>
        </w:rPr>
      </w:pPr>
    </w:p>
    <w:p w14:paraId="70601CF6">
      <w:pPr>
        <w:spacing w:line="247" w:lineRule="auto"/>
        <w:rPr>
          <w:rFonts w:ascii="Arial"/>
          <w:sz w:val="21"/>
        </w:rPr>
      </w:pPr>
    </w:p>
    <w:p w14:paraId="74608F5F">
      <w:pPr>
        <w:spacing w:line="247" w:lineRule="auto"/>
        <w:rPr>
          <w:rFonts w:ascii="Arial"/>
          <w:sz w:val="21"/>
        </w:rPr>
      </w:pPr>
    </w:p>
    <w:p w14:paraId="3F9CBE50">
      <w:pPr>
        <w:spacing w:line="247" w:lineRule="auto"/>
        <w:rPr>
          <w:rFonts w:ascii="Arial"/>
          <w:sz w:val="21"/>
        </w:rPr>
      </w:pPr>
    </w:p>
    <w:p w14:paraId="6A299963">
      <w:pPr>
        <w:spacing w:line="247" w:lineRule="auto"/>
        <w:rPr>
          <w:rFonts w:ascii="Arial"/>
          <w:sz w:val="21"/>
        </w:rPr>
      </w:pPr>
    </w:p>
    <w:p w14:paraId="67CFEA31">
      <w:pPr>
        <w:spacing w:line="247" w:lineRule="auto"/>
        <w:rPr>
          <w:rFonts w:ascii="Arial"/>
          <w:sz w:val="21"/>
        </w:rPr>
      </w:pPr>
    </w:p>
    <w:p w14:paraId="02088A89">
      <w:pPr>
        <w:spacing w:line="247" w:lineRule="auto"/>
        <w:rPr>
          <w:rFonts w:ascii="Arial"/>
          <w:sz w:val="21"/>
        </w:rPr>
      </w:pPr>
    </w:p>
    <w:p w14:paraId="572AC2BD">
      <w:pPr>
        <w:spacing w:line="247" w:lineRule="auto"/>
        <w:rPr>
          <w:rFonts w:ascii="Arial"/>
          <w:sz w:val="21"/>
        </w:rPr>
      </w:pPr>
    </w:p>
    <w:p w14:paraId="78A27171">
      <w:pPr>
        <w:spacing w:line="247" w:lineRule="auto"/>
        <w:rPr>
          <w:rFonts w:ascii="Arial"/>
          <w:sz w:val="21"/>
        </w:rPr>
      </w:pPr>
    </w:p>
    <w:p w14:paraId="6F5B9D73">
      <w:pPr>
        <w:spacing w:line="247" w:lineRule="auto"/>
        <w:rPr>
          <w:rFonts w:ascii="Arial"/>
          <w:sz w:val="21"/>
        </w:rPr>
      </w:pPr>
    </w:p>
    <w:p w14:paraId="2096C7A0">
      <w:pPr>
        <w:spacing w:before="1" w:line="2302" w:lineRule="exact"/>
        <w:ind w:firstLine="6563"/>
      </w:pPr>
    </w:p>
    <w:p w14:paraId="5DC120DB">
      <w:pPr>
        <w:spacing w:line="2302" w:lineRule="exact"/>
        <w:sectPr>
          <w:footerReference r:id="rId15" w:type="default"/>
          <w:pgSz w:w="11907" w:h="16839"/>
          <w:pgMar w:top="1431" w:right="1255" w:bottom="448" w:left="1785" w:header="0" w:footer="210" w:gutter="0"/>
          <w:cols w:space="720" w:num="1"/>
        </w:sectPr>
      </w:pPr>
    </w:p>
    <w:p w14:paraId="1FB05E28">
      <w:pPr>
        <w:spacing w:line="368" w:lineRule="auto"/>
        <w:rPr>
          <w:rFonts w:ascii="Arial"/>
          <w:sz w:val="21"/>
        </w:rPr>
      </w:pPr>
    </w:p>
    <w:p w14:paraId="56EC1BA1">
      <w:pPr>
        <w:spacing w:before="91" w:line="219" w:lineRule="auto"/>
        <w:ind w:left="0" w:leftChars="0" w:firstLine="0" w:firstLineChars="0"/>
        <w:outlineLvl w:val="2"/>
        <w:rPr>
          <w:rFonts w:ascii="新宋体" w:hAnsi="新宋体" w:eastAsia="新宋体" w:cs="新宋体"/>
          <w:sz w:val="28"/>
          <w:szCs w:val="28"/>
        </w:rPr>
      </w:pPr>
      <w:bookmarkStart w:id="200" w:name="bookmark241"/>
      <w:bookmarkEnd w:id="200"/>
      <w:r>
        <w:rPr>
          <w:rFonts w:ascii="新宋体" w:hAnsi="新宋体" w:eastAsia="新宋体" w:cs="新宋体"/>
          <w:spacing w:val="-4"/>
          <w:sz w:val="28"/>
          <w:szCs w:val="28"/>
          <w14:textOutline w14:w="5094" w14:cap="flat" w14:cmpd="sng">
            <w14:solidFill>
              <w14:srgbClr w14:val="000000"/>
            </w14:solidFill>
            <w14:prstDash w14:val="solid"/>
            <w14:miter w14:val="0"/>
          </w14:textOutline>
        </w:rPr>
        <w:t>附表五：施工总平面图</w:t>
      </w:r>
    </w:p>
    <w:p w14:paraId="209780D7">
      <w:pPr>
        <w:spacing w:line="451" w:lineRule="auto"/>
        <w:rPr>
          <w:rFonts w:ascii="Arial"/>
          <w:sz w:val="21"/>
        </w:rPr>
      </w:pPr>
    </w:p>
    <w:p w14:paraId="697C6CC6">
      <w:pPr>
        <w:spacing w:before="78" w:line="377" w:lineRule="auto"/>
        <w:ind w:left="26" w:right="741"/>
        <w:jc w:val="both"/>
        <w:rPr>
          <w:rFonts w:ascii="宋体" w:hAnsi="宋体" w:eastAsia="宋体" w:cs="宋体"/>
          <w:sz w:val="24"/>
          <w:szCs w:val="24"/>
        </w:rPr>
      </w:pPr>
      <w:r>
        <w:rPr>
          <w:rFonts w:ascii="宋体" w:hAnsi="宋体" w:eastAsia="宋体" w:cs="宋体"/>
          <w:spacing w:val="-2"/>
          <w:sz w:val="24"/>
          <w:szCs w:val="24"/>
        </w:rPr>
        <w:t>投标人应递交一份施工总平面图，绘出现场临时设施布置图表并附文字说明，</w:t>
      </w:r>
      <w:r>
        <w:rPr>
          <w:rFonts w:ascii="宋体" w:hAnsi="宋体" w:eastAsia="宋体" w:cs="宋体"/>
          <w:spacing w:val="3"/>
          <w:sz w:val="24"/>
          <w:szCs w:val="24"/>
        </w:rPr>
        <w:t xml:space="preserve"> </w:t>
      </w:r>
      <w:r>
        <w:rPr>
          <w:rFonts w:ascii="宋体" w:hAnsi="宋体" w:eastAsia="宋体" w:cs="宋体"/>
          <w:sz w:val="24"/>
          <w:szCs w:val="24"/>
        </w:rPr>
        <w:t>说明临时设施、加工车间、现场办公、设备及</w:t>
      </w:r>
      <w:r>
        <w:rPr>
          <w:rFonts w:ascii="宋体" w:hAnsi="宋体" w:eastAsia="宋体" w:cs="宋体"/>
          <w:spacing w:val="-1"/>
          <w:sz w:val="24"/>
          <w:szCs w:val="24"/>
        </w:rPr>
        <w:t>仓储、供电、供水、卫生、生</w:t>
      </w:r>
    </w:p>
    <w:p w14:paraId="49E90D14">
      <w:pPr>
        <w:spacing w:before="1" w:line="218" w:lineRule="auto"/>
        <w:ind w:left="27"/>
        <w:rPr>
          <w:rFonts w:ascii="宋体" w:hAnsi="宋体" w:eastAsia="宋体" w:cs="宋体"/>
          <w:sz w:val="24"/>
          <w:szCs w:val="24"/>
        </w:rPr>
      </w:pPr>
      <w:r>
        <w:rPr>
          <w:rFonts w:ascii="宋体" w:hAnsi="宋体" w:eastAsia="宋体" w:cs="宋体"/>
          <w:spacing w:val="-3"/>
          <w:sz w:val="24"/>
          <w:szCs w:val="24"/>
        </w:rPr>
        <w:t>活、道路、消防等设施的情况和布置。</w:t>
      </w:r>
    </w:p>
    <w:p w14:paraId="704B2F1A">
      <w:pPr>
        <w:spacing w:line="246" w:lineRule="auto"/>
        <w:rPr>
          <w:rFonts w:ascii="Arial"/>
          <w:sz w:val="21"/>
        </w:rPr>
      </w:pPr>
    </w:p>
    <w:p w14:paraId="68A588E4">
      <w:pPr>
        <w:spacing w:line="246" w:lineRule="auto"/>
        <w:rPr>
          <w:rFonts w:ascii="Arial"/>
          <w:sz w:val="21"/>
        </w:rPr>
      </w:pPr>
    </w:p>
    <w:p w14:paraId="4B06AACB">
      <w:pPr>
        <w:spacing w:line="246" w:lineRule="auto"/>
        <w:rPr>
          <w:rFonts w:ascii="Arial"/>
          <w:sz w:val="21"/>
        </w:rPr>
      </w:pPr>
    </w:p>
    <w:p w14:paraId="71FEA89A">
      <w:pPr>
        <w:spacing w:line="246" w:lineRule="auto"/>
        <w:rPr>
          <w:rFonts w:ascii="Arial"/>
          <w:sz w:val="21"/>
        </w:rPr>
      </w:pPr>
    </w:p>
    <w:p w14:paraId="51D43A9F">
      <w:pPr>
        <w:spacing w:line="246" w:lineRule="auto"/>
        <w:rPr>
          <w:rFonts w:ascii="Arial"/>
          <w:sz w:val="21"/>
        </w:rPr>
      </w:pPr>
    </w:p>
    <w:p w14:paraId="1257CFB2">
      <w:pPr>
        <w:spacing w:line="246" w:lineRule="auto"/>
        <w:rPr>
          <w:rFonts w:ascii="Arial"/>
          <w:sz w:val="21"/>
        </w:rPr>
      </w:pPr>
    </w:p>
    <w:p w14:paraId="0FB42A9C">
      <w:pPr>
        <w:spacing w:line="247" w:lineRule="auto"/>
        <w:rPr>
          <w:rFonts w:ascii="Arial"/>
          <w:sz w:val="21"/>
        </w:rPr>
      </w:pPr>
    </w:p>
    <w:p w14:paraId="33BA62E8">
      <w:pPr>
        <w:spacing w:line="247" w:lineRule="auto"/>
        <w:rPr>
          <w:rFonts w:ascii="Arial"/>
          <w:sz w:val="21"/>
        </w:rPr>
      </w:pPr>
    </w:p>
    <w:p w14:paraId="46928702">
      <w:pPr>
        <w:spacing w:line="247" w:lineRule="auto"/>
        <w:rPr>
          <w:rFonts w:ascii="Arial"/>
          <w:sz w:val="21"/>
        </w:rPr>
      </w:pPr>
    </w:p>
    <w:p w14:paraId="146F4383">
      <w:pPr>
        <w:spacing w:line="247" w:lineRule="auto"/>
        <w:rPr>
          <w:rFonts w:ascii="Arial"/>
          <w:sz w:val="21"/>
        </w:rPr>
      </w:pPr>
    </w:p>
    <w:p w14:paraId="1A098DFB">
      <w:pPr>
        <w:spacing w:line="247" w:lineRule="auto"/>
        <w:rPr>
          <w:rFonts w:ascii="Arial"/>
          <w:sz w:val="21"/>
        </w:rPr>
      </w:pPr>
    </w:p>
    <w:p w14:paraId="7C159E9A">
      <w:pPr>
        <w:spacing w:line="247" w:lineRule="auto"/>
        <w:rPr>
          <w:rFonts w:ascii="Arial"/>
          <w:sz w:val="21"/>
        </w:rPr>
      </w:pPr>
    </w:p>
    <w:p w14:paraId="1DDB4B7E">
      <w:pPr>
        <w:spacing w:line="247" w:lineRule="auto"/>
        <w:rPr>
          <w:rFonts w:ascii="Arial"/>
          <w:sz w:val="21"/>
        </w:rPr>
      </w:pPr>
    </w:p>
    <w:p w14:paraId="3B308090">
      <w:pPr>
        <w:spacing w:line="247" w:lineRule="auto"/>
        <w:rPr>
          <w:rFonts w:ascii="Arial"/>
          <w:sz w:val="21"/>
        </w:rPr>
      </w:pPr>
    </w:p>
    <w:p w14:paraId="2369820C">
      <w:pPr>
        <w:spacing w:line="247" w:lineRule="auto"/>
        <w:rPr>
          <w:rFonts w:ascii="Arial"/>
          <w:sz w:val="21"/>
        </w:rPr>
      </w:pPr>
    </w:p>
    <w:p w14:paraId="40504FE5">
      <w:pPr>
        <w:spacing w:line="247" w:lineRule="auto"/>
        <w:rPr>
          <w:rFonts w:ascii="Arial"/>
          <w:sz w:val="21"/>
        </w:rPr>
      </w:pPr>
    </w:p>
    <w:p w14:paraId="07661340">
      <w:pPr>
        <w:spacing w:line="247" w:lineRule="auto"/>
        <w:rPr>
          <w:rFonts w:ascii="Arial"/>
          <w:sz w:val="21"/>
        </w:rPr>
      </w:pPr>
    </w:p>
    <w:p w14:paraId="529DA52D">
      <w:pPr>
        <w:spacing w:line="247" w:lineRule="auto"/>
        <w:rPr>
          <w:rFonts w:ascii="Arial"/>
          <w:sz w:val="21"/>
        </w:rPr>
      </w:pPr>
    </w:p>
    <w:p w14:paraId="7875FE59">
      <w:pPr>
        <w:spacing w:line="247" w:lineRule="auto"/>
        <w:rPr>
          <w:rFonts w:ascii="Arial"/>
          <w:sz w:val="21"/>
        </w:rPr>
      </w:pPr>
    </w:p>
    <w:p w14:paraId="09A4DEE5">
      <w:pPr>
        <w:spacing w:line="247" w:lineRule="auto"/>
        <w:rPr>
          <w:rFonts w:ascii="Arial"/>
          <w:sz w:val="21"/>
        </w:rPr>
      </w:pPr>
    </w:p>
    <w:p w14:paraId="73F4140A">
      <w:pPr>
        <w:spacing w:line="247" w:lineRule="auto"/>
        <w:rPr>
          <w:rFonts w:ascii="Arial"/>
          <w:sz w:val="21"/>
        </w:rPr>
      </w:pPr>
    </w:p>
    <w:p w14:paraId="1B38FFCD">
      <w:pPr>
        <w:spacing w:line="247" w:lineRule="auto"/>
        <w:rPr>
          <w:rFonts w:ascii="Arial"/>
          <w:sz w:val="21"/>
        </w:rPr>
      </w:pPr>
    </w:p>
    <w:p w14:paraId="71600545">
      <w:pPr>
        <w:spacing w:line="247" w:lineRule="auto"/>
        <w:rPr>
          <w:rFonts w:ascii="Arial"/>
          <w:sz w:val="21"/>
        </w:rPr>
      </w:pPr>
    </w:p>
    <w:p w14:paraId="0E03C8D7">
      <w:pPr>
        <w:spacing w:line="247" w:lineRule="auto"/>
        <w:rPr>
          <w:rFonts w:ascii="Arial"/>
          <w:sz w:val="21"/>
        </w:rPr>
      </w:pPr>
    </w:p>
    <w:p w14:paraId="1FF1A704">
      <w:pPr>
        <w:spacing w:line="247" w:lineRule="auto"/>
        <w:rPr>
          <w:rFonts w:ascii="Arial"/>
          <w:sz w:val="21"/>
        </w:rPr>
      </w:pPr>
    </w:p>
    <w:p w14:paraId="2D6BCC96">
      <w:pPr>
        <w:spacing w:line="247" w:lineRule="auto"/>
        <w:rPr>
          <w:rFonts w:ascii="Arial"/>
          <w:sz w:val="21"/>
        </w:rPr>
      </w:pPr>
    </w:p>
    <w:p w14:paraId="5AF30500">
      <w:pPr>
        <w:spacing w:line="247" w:lineRule="auto"/>
        <w:rPr>
          <w:rFonts w:ascii="Arial"/>
          <w:sz w:val="21"/>
        </w:rPr>
      </w:pPr>
    </w:p>
    <w:p w14:paraId="08BA9A76">
      <w:pPr>
        <w:spacing w:line="247" w:lineRule="auto"/>
        <w:rPr>
          <w:rFonts w:ascii="Arial"/>
          <w:sz w:val="21"/>
        </w:rPr>
      </w:pPr>
    </w:p>
    <w:p w14:paraId="22EE1594">
      <w:pPr>
        <w:spacing w:line="247" w:lineRule="auto"/>
        <w:rPr>
          <w:rFonts w:ascii="Arial"/>
          <w:sz w:val="21"/>
        </w:rPr>
      </w:pPr>
    </w:p>
    <w:p w14:paraId="677DC00C">
      <w:pPr>
        <w:spacing w:line="247" w:lineRule="auto"/>
        <w:rPr>
          <w:rFonts w:ascii="Arial"/>
          <w:sz w:val="21"/>
        </w:rPr>
      </w:pPr>
    </w:p>
    <w:p w14:paraId="1ECC04FE">
      <w:pPr>
        <w:spacing w:line="247" w:lineRule="auto"/>
        <w:rPr>
          <w:rFonts w:ascii="Arial"/>
          <w:sz w:val="21"/>
        </w:rPr>
      </w:pPr>
    </w:p>
    <w:p w14:paraId="2209D3DD">
      <w:pPr>
        <w:spacing w:line="247" w:lineRule="auto"/>
        <w:rPr>
          <w:rFonts w:ascii="Arial"/>
          <w:sz w:val="21"/>
        </w:rPr>
      </w:pPr>
    </w:p>
    <w:p w14:paraId="50D180C0">
      <w:pPr>
        <w:spacing w:line="2302" w:lineRule="exact"/>
        <w:ind w:firstLine="6563"/>
      </w:pPr>
    </w:p>
    <w:p w14:paraId="24991E95">
      <w:pPr>
        <w:spacing w:line="2302" w:lineRule="exact"/>
        <w:sectPr>
          <w:footerReference r:id="rId16" w:type="default"/>
          <w:pgSz w:w="11907" w:h="16839"/>
          <w:pgMar w:top="1431" w:right="1255" w:bottom="448" w:left="1785" w:header="0" w:footer="210" w:gutter="0"/>
          <w:cols w:space="720" w:num="1"/>
        </w:sectPr>
      </w:pPr>
    </w:p>
    <w:p w14:paraId="05C1A827">
      <w:pPr>
        <w:spacing w:line="349" w:lineRule="auto"/>
        <w:rPr>
          <w:rFonts w:ascii="Arial"/>
          <w:sz w:val="21"/>
        </w:rPr>
      </w:pPr>
    </w:p>
    <w:p w14:paraId="240F7024">
      <w:pPr>
        <w:spacing w:before="98" w:line="219" w:lineRule="auto"/>
        <w:ind w:left="0" w:leftChars="0" w:firstLine="0" w:firstLineChars="0"/>
        <w:outlineLvl w:val="2"/>
        <w:rPr>
          <w:rFonts w:ascii="新宋体" w:hAnsi="新宋体" w:eastAsia="新宋体" w:cs="新宋体"/>
          <w:sz w:val="30"/>
          <w:szCs w:val="30"/>
        </w:rPr>
      </w:pPr>
      <w:bookmarkStart w:id="201" w:name="bookmark243"/>
      <w:bookmarkEnd w:id="201"/>
      <w:r>
        <w:rPr>
          <w:rFonts w:ascii="新宋体" w:hAnsi="新宋体" w:eastAsia="新宋体" w:cs="新宋体"/>
          <w:spacing w:val="-2"/>
          <w:sz w:val="28"/>
          <w:szCs w:val="28"/>
          <w14:textOutline w14:w="5094" w14:cap="flat" w14:cmpd="sng">
            <w14:solidFill>
              <w14:srgbClr w14:val="000000"/>
            </w14:solidFill>
            <w14:prstDash w14:val="solid"/>
            <w14:miter w14:val="0"/>
          </w14:textOutline>
        </w:rPr>
        <w:t>附表六：</w:t>
      </w:r>
      <w:r>
        <w:rPr>
          <w:rFonts w:ascii="新宋体" w:hAnsi="新宋体" w:eastAsia="新宋体" w:cs="新宋体"/>
          <w:spacing w:val="-2"/>
          <w:sz w:val="30"/>
          <w:szCs w:val="30"/>
          <w14:textOutline w14:w="5442" w14:cap="flat" w14:cmpd="sng">
            <w14:solidFill>
              <w14:srgbClr w14:val="000000"/>
            </w14:solidFill>
            <w14:prstDash w14:val="solid"/>
            <w14:miter w14:val="0"/>
          </w14:textOutline>
        </w:rPr>
        <w:t>项目管理机构</w:t>
      </w:r>
    </w:p>
    <w:p w14:paraId="388F232B">
      <w:pPr>
        <w:spacing w:line="474" w:lineRule="auto"/>
        <w:rPr>
          <w:rFonts w:ascii="Arial"/>
          <w:sz w:val="21"/>
        </w:rPr>
      </w:pPr>
    </w:p>
    <w:p w14:paraId="7FC76B0A">
      <w:pPr>
        <w:spacing w:before="91" w:line="219" w:lineRule="auto"/>
        <w:ind w:left="2809"/>
        <w:rPr>
          <w:rFonts w:ascii="新宋体" w:hAnsi="新宋体" w:eastAsia="新宋体" w:cs="新宋体"/>
          <w:sz w:val="28"/>
          <w:szCs w:val="28"/>
        </w:rPr>
      </w:pPr>
      <w:r>
        <w:rPr>
          <w:rFonts w:ascii="新宋体" w:hAnsi="新宋体" w:eastAsia="新宋体" w:cs="新宋体"/>
          <w:spacing w:val="-1"/>
          <w:sz w:val="28"/>
          <w:szCs w:val="28"/>
          <w14:textOutline w14:w="5094" w14:cap="flat" w14:cmpd="sng">
            <w14:solidFill>
              <w14:srgbClr w14:val="000000"/>
            </w14:solidFill>
            <w14:prstDash w14:val="solid"/>
            <w14:miter w14:val="0"/>
          </w14:textOutline>
        </w:rPr>
        <w:t>项目管理机构组成表</w:t>
      </w:r>
    </w:p>
    <w:p w14:paraId="13DA5BEB">
      <w:pPr>
        <w:spacing w:before="168"/>
      </w:pPr>
    </w:p>
    <w:tbl>
      <w:tblPr>
        <w:tblStyle w:val="29"/>
        <w:tblW w:w="9037" w:type="dxa"/>
        <w:tblInd w:w="1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0"/>
        <w:gridCol w:w="945"/>
        <w:gridCol w:w="735"/>
        <w:gridCol w:w="1259"/>
        <w:gridCol w:w="734"/>
        <w:gridCol w:w="945"/>
        <w:gridCol w:w="1259"/>
        <w:gridCol w:w="1260"/>
        <w:gridCol w:w="950"/>
      </w:tblGrid>
      <w:tr w14:paraId="180A73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950" w:type="dxa"/>
            <w:vMerge w:val="restart"/>
            <w:tcBorders>
              <w:bottom w:val="nil"/>
            </w:tcBorders>
            <w:vAlign w:val="top"/>
          </w:tcPr>
          <w:p w14:paraId="53381703">
            <w:pPr>
              <w:spacing w:line="422" w:lineRule="auto"/>
              <w:jc w:val="center"/>
              <w:rPr>
                <w:rFonts w:ascii="Arial"/>
                <w:sz w:val="21"/>
              </w:rPr>
            </w:pPr>
          </w:p>
          <w:p w14:paraId="4B8C0CBA">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职务</w:t>
            </w:r>
          </w:p>
        </w:tc>
        <w:tc>
          <w:tcPr>
            <w:tcW w:w="945" w:type="dxa"/>
            <w:vMerge w:val="restart"/>
            <w:tcBorders>
              <w:bottom w:val="nil"/>
            </w:tcBorders>
            <w:vAlign w:val="top"/>
          </w:tcPr>
          <w:p w14:paraId="10BE6497">
            <w:pPr>
              <w:spacing w:line="422" w:lineRule="auto"/>
              <w:jc w:val="center"/>
              <w:rPr>
                <w:rFonts w:ascii="Arial"/>
                <w:sz w:val="21"/>
              </w:rPr>
            </w:pPr>
          </w:p>
          <w:p w14:paraId="41806252">
            <w:pPr>
              <w:spacing w:before="78"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姓名</w:t>
            </w:r>
          </w:p>
        </w:tc>
        <w:tc>
          <w:tcPr>
            <w:tcW w:w="735" w:type="dxa"/>
            <w:vMerge w:val="restart"/>
            <w:tcBorders>
              <w:bottom w:val="nil"/>
            </w:tcBorders>
            <w:vAlign w:val="top"/>
          </w:tcPr>
          <w:p w14:paraId="68041756">
            <w:pPr>
              <w:spacing w:line="423" w:lineRule="auto"/>
              <w:jc w:val="center"/>
              <w:rPr>
                <w:rFonts w:ascii="Arial"/>
                <w:sz w:val="21"/>
              </w:rPr>
            </w:pPr>
          </w:p>
          <w:p w14:paraId="532FF8DC">
            <w:pPr>
              <w:spacing w:before="78" w:line="222"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职称</w:t>
            </w:r>
          </w:p>
        </w:tc>
        <w:tc>
          <w:tcPr>
            <w:tcW w:w="5457" w:type="dxa"/>
            <w:gridSpan w:val="5"/>
            <w:vAlign w:val="top"/>
          </w:tcPr>
          <w:p w14:paraId="38C8D5B3">
            <w:pPr>
              <w:spacing w:before="191" w:line="220" w:lineRule="auto"/>
              <w:ind w:left="1654"/>
              <w:jc w:val="center"/>
              <w:rPr>
                <w:rFonts w:ascii="宋体" w:hAnsi="宋体" w:eastAsia="宋体" w:cs="宋体"/>
                <w:sz w:val="24"/>
                <w:szCs w:val="24"/>
              </w:rPr>
            </w:pPr>
            <w:r>
              <w:rPr>
                <w:rFonts w:ascii="宋体" w:hAnsi="宋体" w:eastAsia="宋体" w:cs="宋体"/>
                <w:spacing w:val="-1"/>
                <w:sz w:val="24"/>
                <w:szCs w:val="24"/>
              </w:rPr>
              <w:t>执业或职业资格证明</w:t>
            </w:r>
          </w:p>
        </w:tc>
        <w:tc>
          <w:tcPr>
            <w:tcW w:w="950" w:type="dxa"/>
            <w:vMerge w:val="restart"/>
            <w:tcBorders>
              <w:bottom w:val="nil"/>
            </w:tcBorders>
            <w:vAlign w:val="top"/>
          </w:tcPr>
          <w:p w14:paraId="2BB3E67C">
            <w:pPr>
              <w:spacing w:line="423" w:lineRule="auto"/>
              <w:jc w:val="center"/>
              <w:rPr>
                <w:rFonts w:ascii="Arial"/>
                <w:sz w:val="21"/>
              </w:rPr>
            </w:pPr>
          </w:p>
          <w:p w14:paraId="5DC041EC">
            <w:pPr>
              <w:spacing w:before="78" w:line="221"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备注</w:t>
            </w:r>
          </w:p>
        </w:tc>
      </w:tr>
      <w:tr w14:paraId="1EE92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950" w:type="dxa"/>
            <w:vMerge w:val="continue"/>
            <w:tcBorders>
              <w:top w:val="nil"/>
            </w:tcBorders>
            <w:vAlign w:val="top"/>
          </w:tcPr>
          <w:p w14:paraId="6F46E7DC">
            <w:pPr>
              <w:rPr>
                <w:rFonts w:ascii="Arial"/>
                <w:sz w:val="21"/>
              </w:rPr>
            </w:pPr>
          </w:p>
        </w:tc>
        <w:tc>
          <w:tcPr>
            <w:tcW w:w="945" w:type="dxa"/>
            <w:vMerge w:val="continue"/>
            <w:tcBorders>
              <w:top w:val="nil"/>
            </w:tcBorders>
            <w:vAlign w:val="top"/>
          </w:tcPr>
          <w:p w14:paraId="000680C5">
            <w:pPr>
              <w:rPr>
                <w:rFonts w:ascii="Arial"/>
                <w:sz w:val="21"/>
              </w:rPr>
            </w:pPr>
          </w:p>
        </w:tc>
        <w:tc>
          <w:tcPr>
            <w:tcW w:w="735" w:type="dxa"/>
            <w:vMerge w:val="continue"/>
            <w:tcBorders>
              <w:top w:val="nil"/>
            </w:tcBorders>
            <w:vAlign w:val="top"/>
          </w:tcPr>
          <w:p w14:paraId="169C5BB9">
            <w:pPr>
              <w:rPr>
                <w:rFonts w:ascii="Arial"/>
                <w:sz w:val="21"/>
              </w:rPr>
            </w:pPr>
          </w:p>
        </w:tc>
        <w:tc>
          <w:tcPr>
            <w:tcW w:w="1259" w:type="dxa"/>
            <w:vAlign w:val="top"/>
          </w:tcPr>
          <w:p w14:paraId="72DA3F7B">
            <w:pPr>
              <w:spacing w:before="185" w:line="219"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证书名称</w:t>
            </w:r>
          </w:p>
        </w:tc>
        <w:tc>
          <w:tcPr>
            <w:tcW w:w="734" w:type="dxa"/>
            <w:vAlign w:val="top"/>
          </w:tcPr>
          <w:p w14:paraId="1DB820FB">
            <w:pPr>
              <w:spacing w:before="185" w:line="220" w:lineRule="auto"/>
              <w:ind w:left="0" w:leftChars="0" w:firstLine="0" w:firstLineChars="0"/>
              <w:jc w:val="center"/>
              <w:rPr>
                <w:rFonts w:ascii="宋体" w:hAnsi="宋体" w:eastAsia="宋体" w:cs="宋体"/>
                <w:sz w:val="24"/>
                <w:szCs w:val="24"/>
              </w:rPr>
            </w:pPr>
            <w:r>
              <w:rPr>
                <w:rFonts w:ascii="宋体" w:hAnsi="宋体" w:eastAsia="宋体" w:cs="宋体"/>
                <w:spacing w:val="-4"/>
                <w:sz w:val="24"/>
                <w:szCs w:val="24"/>
              </w:rPr>
              <w:t>级别</w:t>
            </w:r>
          </w:p>
        </w:tc>
        <w:tc>
          <w:tcPr>
            <w:tcW w:w="945" w:type="dxa"/>
            <w:vAlign w:val="top"/>
          </w:tcPr>
          <w:p w14:paraId="42A4B4B2">
            <w:pPr>
              <w:spacing w:before="185" w:line="221"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证号</w:t>
            </w:r>
          </w:p>
        </w:tc>
        <w:tc>
          <w:tcPr>
            <w:tcW w:w="1259" w:type="dxa"/>
            <w:vAlign w:val="top"/>
          </w:tcPr>
          <w:p w14:paraId="1D8C42B6">
            <w:pPr>
              <w:spacing w:before="185"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专业</w:t>
            </w:r>
          </w:p>
        </w:tc>
        <w:tc>
          <w:tcPr>
            <w:tcW w:w="1260" w:type="dxa"/>
            <w:vAlign w:val="top"/>
          </w:tcPr>
          <w:p w14:paraId="296674E7">
            <w:pPr>
              <w:spacing w:before="185"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养老保险</w:t>
            </w:r>
          </w:p>
        </w:tc>
        <w:tc>
          <w:tcPr>
            <w:tcW w:w="950" w:type="dxa"/>
            <w:vMerge w:val="continue"/>
            <w:tcBorders>
              <w:top w:val="nil"/>
            </w:tcBorders>
            <w:vAlign w:val="top"/>
          </w:tcPr>
          <w:p w14:paraId="0252CCCA">
            <w:pPr>
              <w:rPr>
                <w:rFonts w:ascii="Arial"/>
                <w:sz w:val="21"/>
              </w:rPr>
            </w:pPr>
          </w:p>
        </w:tc>
      </w:tr>
      <w:tr w14:paraId="715DCF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640FF034">
            <w:pPr>
              <w:rPr>
                <w:rFonts w:ascii="Arial"/>
                <w:sz w:val="21"/>
              </w:rPr>
            </w:pPr>
          </w:p>
        </w:tc>
        <w:tc>
          <w:tcPr>
            <w:tcW w:w="945" w:type="dxa"/>
            <w:vAlign w:val="top"/>
          </w:tcPr>
          <w:p w14:paraId="4FD959E2">
            <w:pPr>
              <w:rPr>
                <w:rFonts w:ascii="Arial"/>
                <w:sz w:val="21"/>
              </w:rPr>
            </w:pPr>
          </w:p>
        </w:tc>
        <w:tc>
          <w:tcPr>
            <w:tcW w:w="735" w:type="dxa"/>
            <w:vAlign w:val="top"/>
          </w:tcPr>
          <w:p w14:paraId="24E14A69">
            <w:pPr>
              <w:rPr>
                <w:rFonts w:ascii="Arial"/>
                <w:sz w:val="21"/>
              </w:rPr>
            </w:pPr>
          </w:p>
        </w:tc>
        <w:tc>
          <w:tcPr>
            <w:tcW w:w="1259" w:type="dxa"/>
            <w:vAlign w:val="top"/>
          </w:tcPr>
          <w:p w14:paraId="62E68C31">
            <w:pPr>
              <w:rPr>
                <w:rFonts w:ascii="Arial"/>
                <w:sz w:val="21"/>
              </w:rPr>
            </w:pPr>
          </w:p>
        </w:tc>
        <w:tc>
          <w:tcPr>
            <w:tcW w:w="734" w:type="dxa"/>
            <w:vAlign w:val="top"/>
          </w:tcPr>
          <w:p w14:paraId="76101A38">
            <w:pPr>
              <w:rPr>
                <w:rFonts w:ascii="Arial"/>
                <w:sz w:val="21"/>
              </w:rPr>
            </w:pPr>
          </w:p>
        </w:tc>
        <w:tc>
          <w:tcPr>
            <w:tcW w:w="945" w:type="dxa"/>
            <w:vAlign w:val="top"/>
          </w:tcPr>
          <w:p w14:paraId="131590ED">
            <w:pPr>
              <w:rPr>
                <w:rFonts w:ascii="Arial"/>
                <w:sz w:val="21"/>
              </w:rPr>
            </w:pPr>
          </w:p>
        </w:tc>
        <w:tc>
          <w:tcPr>
            <w:tcW w:w="1259" w:type="dxa"/>
            <w:vAlign w:val="top"/>
          </w:tcPr>
          <w:p w14:paraId="437D8CC5">
            <w:pPr>
              <w:rPr>
                <w:rFonts w:ascii="Arial"/>
                <w:sz w:val="21"/>
              </w:rPr>
            </w:pPr>
          </w:p>
        </w:tc>
        <w:tc>
          <w:tcPr>
            <w:tcW w:w="1260" w:type="dxa"/>
            <w:vAlign w:val="top"/>
          </w:tcPr>
          <w:p w14:paraId="002A4822">
            <w:pPr>
              <w:rPr>
                <w:rFonts w:ascii="Arial"/>
                <w:sz w:val="21"/>
              </w:rPr>
            </w:pPr>
          </w:p>
        </w:tc>
        <w:tc>
          <w:tcPr>
            <w:tcW w:w="950" w:type="dxa"/>
            <w:vAlign w:val="top"/>
          </w:tcPr>
          <w:p w14:paraId="179F83E0">
            <w:pPr>
              <w:rPr>
                <w:rFonts w:ascii="Arial"/>
                <w:sz w:val="21"/>
              </w:rPr>
            </w:pPr>
          </w:p>
        </w:tc>
      </w:tr>
      <w:tr w14:paraId="6E29C7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950" w:type="dxa"/>
            <w:vAlign w:val="top"/>
          </w:tcPr>
          <w:p w14:paraId="3C2BA283">
            <w:pPr>
              <w:rPr>
                <w:rFonts w:ascii="Arial"/>
                <w:sz w:val="21"/>
              </w:rPr>
            </w:pPr>
          </w:p>
        </w:tc>
        <w:tc>
          <w:tcPr>
            <w:tcW w:w="945" w:type="dxa"/>
            <w:vAlign w:val="top"/>
          </w:tcPr>
          <w:p w14:paraId="053AE461">
            <w:pPr>
              <w:rPr>
                <w:rFonts w:ascii="Arial"/>
                <w:sz w:val="21"/>
              </w:rPr>
            </w:pPr>
          </w:p>
        </w:tc>
        <w:tc>
          <w:tcPr>
            <w:tcW w:w="735" w:type="dxa"/>
            <w:vAlign w:val="top"/>
          </w:tcPr>
          <w:p w14:paraId="140181A0">
            <w:pPr>
              <w:rPr>
                <w:rFonts w:ascii="Arial"/>
                <w:sz w:val="21"/>
              </w:rPr>
            </w:pPr>
          </w:p>
        </w:tc>
        <w:tc>
          <w:tcPr>
            <w:tcW w:w="1259" w:type="dxa"/>
            <w:vAlign w:val="top"/>
          </w:tcPr>
          <w:p w14:paraId="108ED803">
            <w:pPr>
              <w:rPr>
                <w:rFonts w:ascii="Arial"/>
                <w:sz w:val="21"/>
              </w:rPr>
            </w:pPr>
          </w:p>
        </w:tc>
        <w:tc>
          <w:tcPr>
            <w:tcW w:w="734" w:type="dxa"/>
            <w:vAlign w:val="top"/>
          </w:tcPr>
          <w:p w14:paraId="685ADC22">
            <w:pPr>
              <w:rPr>
                <w:rFonts w:ascii="Arial"/>
                <w:sz w:val="21"/>
              </w:rPr>
            </w:pPr>
          </w:p>
        </w:tc>
        <w:tc>
          <w:tcPr>
            <w:tcW w:w="945" w:type="dxa"/>
            <w:vAlign w:val="top"/>
          </w:tcPr>
          <w:p w14:paraId="1DB5A11C">
            <w:pPr>
              <w:rPr>
                <w:rFonts w:ascii="Arial"/>
                <w:sz w:val="21"/>
              </w:rPr>
            </w:pPr>
          </w:p>
        </w:tc>
        <w:tc>
          <w:tcPr>
            <w:tcW w:w="1259" w:type="dxa"/>
            <w:vAlign w:val="top"/>
          </w:tcPr>
          <w:p w14:paraId="3A6A1779">
            <w:pPr>
              <w:rPr>
                <w:rFonts w:ascii="Arial"/>
                <w:sz w:val="21"/>
              </w:rPr>
            </w:pPr>
          </w:p>
        </w:tc>
        <w:tc>
          <w:tcPr>
            <w:tcW w:w="1260" w:type="dxa"/>
            <w:vAlign w:val="top"/>
          </w:tcPr>
          <w:p w14:paraId="1C6FFBB3">
            <w:pPr>
              <w:rPr>
                <w:rFonts w:ascii="Arial"/>
                <w:sz w:val="21"/>
              </w:rPr>
            </w:pPr>
          </w:p>
        </w:tc>
        <w:tc>
          <w:tcPr>
            <w:tcW w:w="950" w:type="dxa"/>
            <w:vAlign w:val="top"/>
          </w:tcPr>
          <w:p w14:paraId="75DDE4B5">
            <w:pPr>
              <w:rPr>
                <w:rFonts w:ascii="Arial"/>
                <w:sz w:val="21"/>
              </w:rPr>
            </w:pPr>
          </w:p>
        </w:tc>
      </w:tr>
      <w:tr w14:paraId="632CC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3582A143">
            <w:pPr>
              <w:rPr>
                <w:rFonts w:ascii="Arial"/>
                <w:sz w:val="21"/>
              </w:rPr>
            </w:pPr>
          </w:p>
        </w:tc>
        <w:tc>
          <w:tcPr>
            <w:tcW w:w="945" w:type="dxa"/>
            <w:vAlign w:val="top"/>
          </w:tcPr>
          <w:p w14:paraId="560769DE">
            <w:pPr>
              <w:rPr>
                <w:rFonts w:ascii="Arial"/>
                <w:sz w:val="21"/>
              </w:rPr>
            </w:pPr>
          </w:p>
        </w:tc>
        <w:tc>
          <w:tcPr>
            <w:tcW w:w="735" w:type="dxa"/>
            <w:vAlign w:val="top"/>
          </w:tcPr>
          <w:p w14:paraId="2A9676DC">
            <w:pPr>
              <w:rPr>
                <w:rFonts w:ascii="Arial"/>
                <w:sz w:val="21"/>
              </w:rPr>
            </w:pPr>
          </w:p>
        </w:tc>
        <w:tc>
          <w:tcPr>
            <w:tcW w:w="1259" w:type="dxa"/>
            <w:vAlign w:val="top"/>
          </w:tcPr>
          <w:p w14:paraId="61133AB5">
            <w:pPr>
              <w:rPr>
                <w:rFonts w:ascii="Arial"/>
                <w:sz w:val="21"/>
              </w:rPr>
            </w:pPr>
          </w:p>
        </w:tc>
        <w:tc>
          <w:tcPr>
            <w:tcW w:w="734" w:type="dxa"/>
            <w:vAlign w:val="top"/>
          </w:tcPr>
          <w:p w14:paraId="3248202B">
            <w:pPr>
              <w:rPr>
                <w:rFonts w:ascii="Arial"/>
                <w:sz w:val="21"/>
              </w:rPr>
            </w:pPr>
          </w:p>
        </w:tc>
        <w:tc>
          <w:tcPr>
            <w:tcW w:w="945" w:type="dxa"/>
            <w:vAlign w:val="top"/>
          </w:tcPr>
          <w:p w14:paraId="7D9386CA">
            <w:pPr>
              <w:rPr>
                <w:rFonts w:ascii="Arial"/>
                <w:sz w:val="21"/>
              </w:rPr>
            </w:pPr>
          </w:p>
        </w:tc>
        <w:tc>
          <w:tcPr>
            <w:tcW w:w="1259" w:type="dxa"/>
            <w:vAlign w:val="top"/>
          </w:tcPr>
          <w:p w14:paraId="0A8A788C">
            <w:pPr>
              <w:rPr>
                <w:rFonts w:ascii="Arial"/>
                <w:sz w:val="21"/>
              </w:rPr>
            </w:pPr>
          </w:p>
        </w:tc>
        <w:tc>
          <w:tcPr>
            <w:tcW w:w="1260" w:type="dxa"/>
            <w:vAlign w:val="top"/>
          </w:tcPr>
          <w:p w14:paraId="78AD22EC">
            <w:pPr>
              <w:rPr>
                <w:rFonts w:ascii="Arial"/>
                <w:sz w:val="21"/>
              </w:rPr>
            </w:pPr>
          </w:p>
        </w:tc>
        <w:tc>
          <w:tcPr>
            <w:tcW w:w="950" w:type="dxa"/>
            <w:vAlign w:val="top"/>
          </w:tcPr>
          <w:p w14:paraId="6F0F5F6B">
            <w:pPr>
              <w:rPr>
                <w:rFonts w:ascii="Arial"/>
                <w:sz w:val="21"/>
              </w:rPr>
            </w:pPr>
          </w:p>
        </w:tc>
      </w:tr>
      <w:tr w14:paraId="428F53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55190339">
            <w:pPr>
              <w:rPr>
                <w:rFonts w:ascii="Arial"/>
                <w:sz w:val="21"/>
              </w:rPr>
            </w:pPr>
          </w:p>
        </w:tc>
        <w:tc>
          <w:tcPr>
            <w:tcW w:w="945" w:type="dxa"/>
            <w:vAlign w:val="top"/>
          </w:tcPr>
          <w:p w14:paraId="210AE4E5">
            <w:pPr>
              <w:rPr>
                <w:rFonts w:ascii="Arial"/>
                <w:sz w:val="21"/>
              </w:rPr>
            </w:pPr>
          </w:p>
        </w:tc>
        <w:tc>
          <w:tcPr>
            <w:tcW w:w="735" w:type="dxa"/>
            <w:vAlign w:val="top"/>
          </w:tcPr>
          <w:p w14:paraId="44E9C7AA">
            <w:pPr>
              <w:rPr>
                <w:rFonts w:ascii="Arial"/>
                <w:sz w:val="21"/>
              </w:rPr>
            </w:pPr>
          </w:p>
        </w:tc>
        <w:tc>
          <w:tcPr>
            <w:tcW w:w="1259" w:type="dxa"/>
            <w:vAlign w:val="top"/>
          </w:tcPr>
          <w:p w14:paraId="644A4BA1">
            <w:pPr>
              <w:rPr>
                <w:rFonts w:ascii="Arial"/>
                <w:sz w:val="21"/>
              </w:rPr>
            </w:pPr>
          </w:p>
        </w:tc>
        <w:tc>
          <w:tcPr>
            <w:tcW w:w="734" w:type="dxa"/>
            <w:vAlign w:val="top"/>
          </w:tcPr>
          <w:p w14:paraId="595DB0DF">
            <w:pPr>
              <w:rPr>
                <w:rFonts w:ascii="Arial"/>
                <w:sz w:val="21"/>
              </w:rPr>
            </w:pPr>
          </w:p>
        </w:tc>
        <w:tc>
          <w:tcPr>
            <w:tcW w:w="945" w:type="dxa"/>
            <w:vAlign w:val="top"/>
          </w:tcPr>
          <w:p w14:paraId="599424DA">
            <w:pPr>
              <w:rPr>
                <w:rFonts w:ascii="Arial"/>
                <w:sz w:val="21"/>
              </w:rPr>
            </w:pPr>
          </w:p>
        </w:tc>
        <w:tc>
          <w:tcPr>
            <w:tcW w:w="1259" w:type="dxa"/>
            <w:vAlign w:val="top"/>
          </w:tcPr>
          <w:p w14:paraId="61AC456E">
            <w:pPr>
              <w:rPr>
                <w:rFonts w:ascii="Arial"/>
                <w:sz w:val="21"/>
              </w:rPr>
            </w:pPr>
          </w:p>
        </w:tc>
        <w:tc>
          <w:tcPr>
            <w:tcW w:w="1260" w:type="dxa"/>
            <w:vAlign w:val="top"/>
          </w:tcPr>
          <w:p w14:paraId="5BF033F3">
            <w:pPr>
              <w:rPr>
                <w:rFonts w:ascii="Arial"/>
                <w:sz w:val="21"/>
              </w:rPr>
            </w:pPr>
          </w:p>
        </w:tc>
        <w:tc>
          <w:tcPr>
            <w:tcW w:w="950" w:type="dxa"/>
            <w:vAlign w:val="top"/>
          </w:tcPr>
          <w:p w14:paraId="466B3F39">
            <w:pPr>
              <w:rPr>
                <w:rFonts w:ascii="Arial"/>
                <w:sz w:val="21"/>
              </w:rPr>
            </w:pPr>
          </w:p>
        </w:tc>
      </w:tr>
      <w:tr w14:paraId="7B7F2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950" w:type="dxa"/>
            <w:vAlign w:val="top"/>
          </w:tcPr>
          <w:p w14:paraId="41CC8D3C">
            <w:pPr>
              <w:rPr>
                <w:rFonts w:ascii="Arial"/>
                <w:sz w:val="21"/>
              </w:rPr>
            </w:pPr>
          </w:p>
        </w:tc>
        <w:tc>
          <w:tcPr>
            <w:tcW w:w="945" w:type="dxa"/>
            <w:vAlign w:val="top"/>
          </w:tcPr>
          <w:p w14:paraId="461B7446">
            <w:pPr>
              <w:rPr>
                <w:rFonts w:ascii="Arial"/>
                <w:sz w:val="21"/>
              </w:rPr>
            </w:pPr>
          </w:p>
        </w:tc>
        <w:tc>
          <w:tcPr>
            <w:tcW w:w="735" w:type="dxa"/>
            <w:vAlign w:val="top"/>
          </w:tcPr>
          <w:p w14:paraId="071DA7AE">
            <w:pPr>
              <w:rPr>
                <w:rFonts w:ascii="Arial"/>
                <w:sz w:val="21"/>
              </w:rPr>
            </w:pPr>
          </w:p>
        </w:tc>
        <w:tc>
          <w:tcPr>
            <w:tcW w:w="1259" w:type="dxa"/>
            <w:vAlign w:val="top"/>
          </w:tcPr>
          <w:p w14:paraId="60257430">
            <w:pPr>
              <w:rPr>
                <w:rFonts w:ascii="Arial"/>
                <w:sz w:val="21"/>
              </w:rPr>
            </w:pPr>
          </w:p>
        </w:tc>
        <w:tc>
          <w:tcPr>
            <w:tcW w:w="734" w:type="dxa"/>
            <w:vAlign w:val="top"/>
          </w:tcPr>
          <w:p w14:paraId="29DEA05E">
            <w:pPr>
              <w:rPr>
                <w:rFonts w:ascii="Arial"/>
                <w:sz w:val="21"/>
              </w:rPr>
            </w:pPr>
          </w:p>
        </w:tc>
        <w:tc>
          <w:tcPr>
            <w:tcW w:w="945" w:type="dxa"/>
            <w:vAlign w:val="top"/>
          </w:tcPr>
          <w:p w14:paraId="5D49B9F7">
            <w:pPr>
              <w:rPr>
                <w:rFonts w:ascii="Arial"/>
                <w:sz w:val="21"/>
              </w:rPr>
            </w:pPr>
          </w:p>
        </w:tc>
        <w:tc>
          <w:tcPr>
            <w:tcW w:w="1259" w:type="dxa"/>
            <w:vAlign w:val="top"/>
          </w:tcPr>
          <w:p w14:paraId="25F5D825">
            <w:pPr>
              <w:rPr>
                <w:rFonts w:ascii="Arial"/>
                <w:sz w:val="21"/>
              </w:rPr>
            </w:pPr>
          </w:p>
        </w:tc>
        <w:tc>
          <w:tcPr>
            <w:tcW w:w="1260" w:type="dxa"/>
            <w:vAlign w:val="top"/>
          </w:tcPr>
          <w:p w14:paraId="6D1E0DC5">
            <w:pPr>
              <w:rPr>
                <w:rFonts w:ascii="Arial"/>
                <w:sz w:val="21"/>
              </w:rPr>
            </w:pPr>
          </w:p>
        </w:tc>
        <w:tc>
          <w:tcPr>
            <w:tcW w:w="950" w:type="dxa"/>
            <w:vAlign w:val="top"/>
          </w:tcPr>
          <w:p w14:paraId="4D679320">
            <w:pPr>
              <w:rPr>
                <w:rFonts w:ascii="Arial"/>
                <w:sz w:val="21"/>
              </w:rPr>
            </w:pPr>
          </w:p>
        </w:tc>
      </w:tr>
      <w:tr w14:paraId="44A86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29A4A804">
            <w:pPr>
              <w:rPr>
                <w:rFonts w:ascii="Arial"/>
                <w:sz w:val="21"/>
              </w:rPr>
            </w:pPr>
          </w:p>
        </w:tc>
        <w:tc>
          <w:tcPr>
            <w:tcW w:w="945" w:type="dxa"/>
            <w:vAlign w:val="top"/>
          </w:tcPr>
          <w:p w14:paraId="56A916CA">
            <w:pPr>
              <w:rPr>
                <w:rFonts w:ascii="Arial"/>
                <w:sz w:val="21"/>
              </w:rPr>
            </w:pPr>
          </w:p>
        </w:tc>
        <w:tc>
          <w:tcPr>
            <w:tcW w:w="735" w:type="dxa"/>
            <w:vAlign w:val="top"/>
          </w:tcPr>
          <w:p w14:paraId="661C591D">
            <w:pPr>
              <w:rPr>
                <w:rFonts w:ascii="Arial"/>
                <w:sz w:val="21"/>
              </w:rPr>
            </w:pPr>
          </w:p>
        </w:tc>
        <w:tc>
          <w:tcPr>
            <w:tcW w:w="1259" w:type="dxa"/>
            <w:vAlign w:val="top"/>
          </w:tcPr>
          <w:p w14:paraId="3DEC567B">
            <w:pPr>
              <w:rPr>
                <w:rFonts w:ascii="Arial"/>
                <w:sz w:val="21"/>
              </w:rPr>
            </w:pPr>
          </w:p>
        </w:tc>
        <w:tc>
          <w:tcPr>
            <w:tcW w:w="734" w:type="dxa"/>
            <w:vAlign w:val="top"/>
          </w:tcPr>
          <w:p w14:paraId="5C16D36C">
            <w:pPr>
              <w:rPr>
                <w:rFonts w:ascii="Arial"/>
                <w:sz w:val="21"/>
              </w:rPr>
            </w:pPr>
          </w:p>
        </w:tc>
        <w:tc>
          <w:tcPr>
            <w:tcW w:w="945" w:type="dxa"/>
            <w:vAlign w:val="top"/>
          </w:tcPr>
          <w:p w14:paraId="34047726">
            <w:pPr>
              <w:rPr>
                <w:rFonts w:ascii="Arial"/>
                <w:sz w:val="21"/>
              </w:rPr>
            </w:pPr>
          </w:p>
        </w:tc>
        <w:tc>
          <w:tcPr>
            <w:tcW w:w="1259" w:type="dxa"/>
            <w:vAlign w:val="top"/>
          </w:tcPr>
          <w:p w14:paraId="469F2DE7">
            <w:pPr>
              <w:rPr>
                <w:rFonts w:ascii="Arial"/>
                <w:sz w:val="21"/>
              </w:rPr>
            </w:pPr>
          </w:p>
        </w:tc>
        <w:tc>
          <w:tcPr>
            <w:tcW w:w="1260" w:type="dxa"/>
            <w:vAlign w:val="top"/>
          </w:tcPr>
          <w:p w14:paraId="75693B56">
            <w:pPr>
              <w:rPr>
                <w:rFonts w:ascii="Arial"/>
                <w:sz w:val="21"/>
              </w:rPr>
            </w:pPr>
          </w:p>
        </w:tc>
        <w:tc>
          <w:tcPr>
            <w:tcW w:w="950" w:type="dxa"/>
            <w:vAlign w:val="top"/>
          </w:tcPr>
          <w:p w14:paraId="321A9ED8">
            <w:pPr>
              <w:rPr>
                <w:rFonts w:ascii="Arial"/>
                <w:sz w:val="21"/>
              </w:rPr>
            </w:pPr>
          </w:p>
        </w:tc>
      </w:tr>
      <w:tr w14:paraId="1530B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950" w:type="dxa"/>
            <w:vAlign w:val="top"/>
          </w:tcPr>
          <w:p w14:paraId="4BAF8778">
            <w:pPr>
              <w:rPr>
                <w:rFonts w:ascii="Arial"/>
                <w:sz w:val="21"/>
              </w:rPr>
            </w:pPr>
          </w:p>
        </w:tc>
        <w:tc>
          <w:tcPr>
            <w:tcW w:w="945" w:type="dxa"/>
            <w:vAlign w:val="top"/>
          </w:tcPr>
          <w:p w14:paraId="2A58B2AB">
            <w:pPr>
              <w:rPr>
                <w:rFonts w:ascii="Arial"/>
                <w:sz w:val="21"/>
              </w:rPr>
            </w:pPr>
          </w:p>
        </w:tc>
        <w:tc>
          <w:tcPr>
            <w:tcW w:w="735" w:type="dxa"/>
            <w:vAlign w:val="top"/>
          </w:tcPr>
          <w:p w14:paraId="71936B9E">
            <w:pPr>
              <w:rPr>
                <w:rFonts w:ascii="Arial"/>
                <w:sz w:val="21"/>
              </w:rPr>
            </w:pPr>
          </w:p>
        </w:tc>
        <w:tc>
          <w:tcPr>
            <w:tcW w:w="1259" w:type="dxa"/>
            <w:vAlign w:val="top"/>
          </w:tcPr>
          <w:p w14:paraId="309DD4A0">
            <w:pPr>
              <w:rPr>
                <w:rFonts w:ascii="Arial"/>
                <w:sz w:val="21"/>
              </w:rPr>
            </w:pPr>
          </w:p>
        </w:tc>
        <w:tc>
          <w:tcPr>
            <w:tcW w:w="734" w:type="dxa"/>
            <w:vAlign w:val="top"/>
          </w:tcPr>
          <w:p w14:paraId="0C31C982">
            <w:pPr>
              <w:rPr>
                <w:rFonts w:ascii="Arial"/>
                <w:sz w:val="21"/>
              </w:rPr>
            </w:pPr>
          </w:p>
        </w:tc>
        <w:tc>
          <w:tcPr>
            <w:tcW w:w="945" w:type="dxa"/>
            <w:vAlign w:val="top"/>
          </w:tcPr>
          <w:p w14:paraId="5F2832B6">
            <w:pPr>
              <w:rPr>
                <w:rFonts w:ascii="Arial"/>
                <w:sz w:val="21"/>
              </w:rPr>
            </w:pPr>
          </w:p>
        </w:tc>
        <w:tc>
          <w:tcPr>
            <w:tcW w:w="1259" w:type="dxa"/>
            <w:vAlign w:val="top"/>
          </w:tcPr>
          <w:p w14:paraId="30F7D42E">
            <w:pPr>
              <w:rPr>
                <w:rFonts w:ascii="Arial"/>
                <w:sz w:val="21"/>
              </w:rPr>
            </w:pPr>
          </w:p>
        </w:tc>
        <w:tc>
          <w:tcPr>
            <w:tcW w:w="1260" w:type="dxa"/>
            <w:vAlign w:val="top"/>
          </w:tcPr>
          <w:p w14:paraId="229CDA4B">
            <w:pPr>
              <w:rPr>
                <w:rFonts w:ascii="Arial"/>
                <w:sz w:val="21"/>
              </w:rPr>
            </w:pPr>
          </w:p>
        </w:tc>
        <w:tc>
          <w:tcPr>
            <w:tcW w:w="950" w:type="dxa"/>
            <w:vAlign w:val="top"/>
          </w:tcPr>
          <w:p w14:paraId="384F9255">
            <w:pPr>
              <w:rPr>
                <w:rFonts w:ascii="Arial"/>
                <w:sz w:val="21"/>
              </w:rPr>
            </w:pPr>
          </w:p>
        </w:tc>
      </w:tr>
    </w:tbl>
    <w:p w14:paraId="71986B49">
      <w:pPr>
        <w:spacing w:line="246" w:lineRule="auto"/>
        <w:rPr>
          <w:rFonts w:ascii="Arial"/>
          <w:sz w:val="21"/>
        </w:rPr>
      </w:pPr>
    </w:p>
    <w:p w14:paraId="57D45104">
      <w:pPr>
        <w:spacing w:line="246" w:lineRule="auto"/>
        <w:rPr>
          <w:rFonts w:ascii="Arial"/>
          <w:sz w:val="21"/>
        </w:rPr>
      </w:pPr>
    </w:p>
    <w:p w14:paraId="6301259D">
      <w:pPr>
        <w:spacing w:line="246" w:lineRule="auto"/>
        <w:rPr>
          <w:rFonts w:ascii="Arial"/>
          <w:sz w:val="21"/>
        </w:rPr>
      </w:pPr>
    </w:p>
    <w:p w14:paraId="058A6451">
      <w:pPr>
        <w:spacing w:line="246" w:lineRule="auto"/>
        <w:rPr>
          <w:rFonts w:ascii="Arial"/>
          <w:sz w:val="21"/>
        </w:rPr>
      </w:pPr>
    </w:p>
    <w:p w14:paraId="2D40F287">
      <w:pPr>
        <w:spacing w:line="246" w:lineRule="auto"/>
        <w:rPr>
          <w:rFonts w:ascii="Arial"/>
          <w:sz w:val="21"/>
        </w:rPr>
      </w:pPr>
    </w:p>
    <w:p w14:paraId="0F76CA7A">
      <w:pPr>
        <w:spacing w:line="246" w:lineRule="auto"/>
        <w:rPr>
          <w:rFonts w:ascii="Arial"/>
          <w:sz w:val="21"/>
        </w:rPr>
      </w:pPr>
    </w:p>
    <w:p w14:paraId="42732C74">
      <w:pPr>
        <w:spacing w:line="246" w:lineRule="auto"/>
        <w:rPr>
          <w:rFonts w:ascii="Arial"/>
          <w:sz w:val="21"/>
        </w:rPr>
      </w:pPr>
    </w:p>
    <w:p w14:paraId="509EF885">
      <w:pPr>
        <w:spacing w:line="246" w:lineRule="auto"/>
        <w:rPr>
          <w:rFonts w:ascii="Arial"/>
          <w:sz w:val="21"/>
        </w:rPr>
      </w:pPr>
    </w:p>
    <w:p w14:paraId="3BAD7268">
      <w:pPr>
        <w:spacing w:line="246" w:lineRule="auto"/>
        <w:rPr>
          <w:rFonts w:ascii="Arial"/>
          <w:sz w:val="21"/>
        </w:rPr>
      </w:pPr>
    </w:p>
    <w:p w14:paraId="3DE95838">
      <w:pPr>
        <w:spacing w:line="246" w:lineRule="auto"/>
        <w:rPr>
          <w:rFonts w:ascii="Arial"/>
          <w:sz w:val="21"/>
        </w:rPr>
      </w:pPr>
    </w:p>
    <w:p w14:paraId="3D8EB8A8">
      <w:pPr>
        <w:spacing w:line="247" w:lineRule="auto"/>
        <w:rPr>
          <w:rFonts w:ascii="Arial"/>
          <w:sz w:val="21"/>
        </w:rPr>
      </w:pPr>
    </w:p>
    <w:p w14:paraId="7D95D972">
      <w:pPr>
        <w:spacing w:line="247" w:lineRule="auto"/>
        <w:rPr>
          <w:rFonts w:ascii="Arial"/>
          <w:sz w:val="21"/>
        </w:rPr>
      </w:pPr>
    </w:p>
    <w:p w14:paraId="2D68D031">
      <w:pPr>
        <w:spacing w:line="2302" w:lineRule="exact"/>
        <w:ind w:firstLine="6563"/>
      </w:pPr>
    </w:p>
    <w:p w14:paraId="73AA4E15">
      <w:pPr>
        <w:spacing w:line="2302" w:lineRule="exact"/>
        <w:sectPr>
          <w:footerReference r:id="rId17" w:type="default"/>
          <w:pgSz w:w="11907" w:h="16839"/>
          <w:pgMar w:top="1431" w:right="955" w:bottom="448" w:left="1785" w:header="0" w:footer="210" w:gutter="0"/>
          <w:cols w:space="720" w:num="1"/>
        </w:sectPr>
      </w:pPr>
    </w:p>
    <w:p w14:paraId="6B4E3CEB">
      <w:pPr>
        <w:spacing w:line="368" w:lineRule="auto"/>
        <w:rPr>
          <w:rFonts w:ascii="Arial"/>
          <w:sz w:val="21"/>
        </w:rPr>
      </w:pPr>
    </w:p>
    <w:p w14:paraId="3A346F09">
      <w:pPr>
        <w:spacing w:before="91" w:line="219" w:lineRule="auto"/>
        <w:ind w:left="40"/>
        <w:outlineLvl w:val="2"/>
        <w:rPr>
          <w:rFonts w:ascii="新宋体" w:hAnsi="新宋体" w:eastAsia="新宋体" w:cs="新宋体"/>
          <w:sz w:val="28"/>
          <w:szCs w:val="28"/>
        </w:rPr>
      </w:pPr>
      <w:bookmarkStart w:id="202" w:name="bookmark245"/>
      <w:bookmarkEnd w:id="202"/>
      <w:r>
        <w:rPr>
          <w:rFonts w:ascii="新宋体" w:hAnsi="新宋体" w:eastAsia="新宋体" w:cs="新宋体"/>
          <w:spacing w:val="-3"/>
          <w:sz w:val="28"/>
          <w:szCs w:val="28"/>
          <w14:textOutline w14:w="5094" w14:cap="flat" w14:cmpd="sng">
            <w14:solidFill>
              <w14:srgbClr w14:val="000000"/>
            </w14:solidFill>
            <w14:prstDash w14:val="solid"/>
            <w14:miter w14:val="0"/>
          </w14:textOutline>
        </w:rPr>
        <w:t>附表七：主要人员简历表</w:t>
      </w:r>
    </w:p>
    <w:p w14:paraId="59C17574">
      <w:pPr>
        <w:spacing w:line="440" w:lineRule="auto"/>
        <w:rPr>
          <w:rFonts w:ascii="Arial"/>
          <w:sz w:val="21"/>
        </w:rPr>
      </w:pPr>
    </w:p>
    <w:p w14:paraId="29D4E6FF">
      <w:pPr>
        <w:spacing w:before="78" w:line="360" w:lineRule="auto"/>
        <w:ind w:left="22" w:right="734" w:firstLine="462"/>
        <w:jc w:val="both"/>
        <w:rPr>
          <w:rFonts w:ascii="宋体" w:hAnsi="宋体" w:eastAsia="宋体" w:cs="宋体"/>
          <w:sz w:val="24"/>
          <w:szCs w:val="24"/>
        </w:rPr>
      </w:pPr>
      <w:r>
        <w:rPr>
          <w:rFonts w:ascii="宋体" w:hAnsi="宋体" w:eastAsia="宋体" w:cs="宋体"/>
          <w:spacing w:val="-3"/>
          <w:sz w:val="24"/>
          <w:szCs w:val="24"/>
        </w:rPr>
        <w:t>“主要人员简历表”中的项目经理应附建造师执业注册证书、安全生产考核</w:t>
      </w:r>
      <w:r>
        <w:rPr>
          <w:rFonts w:ascii="宋体" w:hAnsi="宋体" w:eastAsia="宋体" w:cs="宋体"/>
          <w:spacing w:val="16"/>
          <w:sz w:val="24"/>
          <w:szCs w:val="24"/>
        </w:rPr>
        <w:t xml:space="preserve"> </w:t>
      </w:r>
      <w:r>
        <w:rPr>
          <w:rFonts w:ascii="宋体" w:hAnsi="宋体" w:eastAsia="宋体" w:cs="宋体"/>
          <w:spacing w:val="-3"/>
          <w:sz w:val="24"/>
          <w:szCs w:val="24"/>
        </w:rPr>
        <w:t>合格证书、身份证、职称证、学历证，管理过的项目业绩须附合同协议书或工程</w:t>
      </w:r>
      <w:r>
        <w:rPr>
          <w:rFonts w:ascii="宋体" w:hAnsi="宋体" w:eastAsia="宋体" w:cs="宋体"/>
          <w:spacing w:val="5"/>
          <w:sz w:val="24"/>
          <w:szCs w:val="24"/>
        </w:rPr>
        <w:t xml:space="preserve"> </w:t>
      </w:r>
      <w:r>
        <w:rPr>
          <w:rFonts w:ascii="宋体" w:hAnsi="宋体" w:eastAsia="宋体" w:cs="宋体"/>
          <w:spacing w:val="-6"/>
          <w:sz w:val="24"/>
          <w:szCs w:val="24"/>
        </w:rPr>
        <w:t>接收证书（工程竣工验收证书） 复印件或扫描件；其他主要人员</w:t>
      </w:r>
      <w:r>
        <w:rPr>
          <w:rFonts w:ascii="宋体" w:hAnsi="宋体" w:eastAsia="宋体" w:cs="宋体"/>
          <w:spacing w:val="-7"/>
          <w:sz w:val="24"/>
          <w:szCs w:val="24"/>
        </w:rPr>
        <w:t>应附职称证（执</w:t>
      </w:r>
      <w:r>
        <w:rPr>
          <w:rFonts w:ascii="宋体" w:hAnsi="宋体" w:eastAsia="宋体" w:cs="宋体"/>
          <w:spacing w:val="-1"/>
          <w:sz w:val="24"/>
          <w:szCs w:val="24"/>
        </w:rPr>
        <w:t>业证或上岗证书）复印件或扫描件。</w:t>
      </w:r>
    </w:p>
    <w:p w14:paraId="63E875C6">
      <w:pPr>
        <w:spacing w:before="28"/>
      </w:pPr>
    </w:p>
    <w:p w14:paraId="0EDFB41B">
      <w:pPr>
        <w:spacing w:before="27"/>
      </w:pPr>
    </w:p>
    <w:tbl>
      <w:tblPr>
        <w:tblStyle w:val="29"/>
        <w:tblW w:w="8826" w:type="dxa"/>
        <w:tblInd w:w="23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8"/>
        <w:gridCol w:w="355"/>
        <w:gridCol w:w="1624"/>
        <w:gridCol w:w="1079"/>
        <w:gridCol w:w="720"/>
        <w:gridCol w:w="720"/>
        <w:gridCol w:w="854"/>
        <w:gridCol w:w="1126"/>
        <w:gridCol w:w="1190"/>
      </w:tblGrid>
      <w:tr w14:paraId="1B8B6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513" w:type="dxa"/>
            <w:gridSpan w:val="2"/>
            <w:vAlign w:val="top"/>
          </w:tcPr>
          <w:p w14:paraId="6DAD42FE">
            <w:pPr>
              <w:spacing w:before="119"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姓名</w:t>
            </w:r>
          </w:p>
        </w:tc>
        <w:tc>
          <w:tcPr>
            <w:tcW w:w="1624" w:type="dxa"/>
            <w:vAlign w:val="top"/>
          </w:tcPr>
          <w:p w14:paraId="2C261370">
            <w:pPr>
              <w:jc w:val="left"/>
              <w:rPr>
                <w:rFonts w:ascii="Arial"/>
                <w:sz w:val="21"/>
              </w:rPr>
            </w:pPr>
          </w:p>
        </w:tc>
        <w:tc>
          <w:tcPr>
            <w:tcW w:w="1079" w:type="dxa"/>
            <w:vAlign w:val="top"/>
          </w:tcPr>
          <w:p w14:paraId="38D9B0FC">
            <w:pPr>
              <w:spacing w:before="119"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年龄</w:t>
            </w:r>
          </w:p>
        </w:tc>
        <w:tc>
          <w:tcPr>
            <w:tcW w:w="1440" w:type="dxa"/>
            <w:gridSpan w:val="2"/>
            <w:vAlign w:val="top"/>
          </w:tcPr>
          <w:p w14:paraId="64DDDE2B">
            <w:pPr>
              <w:jc w:val="center"/>
              <w:rPr>
                <w:rFonts w:ascii="Arial"/>
                <w:sz w:val="21"/>
              </w:rPr>
            </w:pPr>
          </w:p>
        </w:tc>
        <w:tc>
          <w:tcPr>
            <w:tcW w:w="1980" w:type="dxa"/>
            <w:gridSpan w:val="2"/>
            <w:vAlign w:val="top"/>
          </w:tcPr>
          <w:p w14:paraId="09B1316F">
            <w:pPr>
              <w:spacing w:before="119" w:line="221" w:lineRule="auto"/>
              <w:ind w:left="0" w:leftChars="0" w:firstLine="0" w:firstLineChars="0"/>
              <w:jc w:val="center"/>
              <w:rPr>
                <w:rFonts w:ascii="宋体" w:hAnsi="宋体" w:eastAsia="宋体" w:cs="宋体"/>
                <w:sz w:val="24"/>
                <w:szCs w:val="24"/>
              </w:rPr>
            </w:pPr>
            <w:r>
              <w:rPr>
                <w:rFonts w:ascii="宋体" w:hAnsi="宋体" w:eastAsia="宋体" w:cs="宋体"/>
                <w:spacing w:val="-8"/>
                <w:sz w:val="24"/>
                <w:szCs w:val="24"/>
              </w:rPr>
              <w:t>学</w:t>
            </w:r>
            <w:r>
              <w:rPr>
                <w:rFonts w:ascii="宋体" w:hAnsi="宋体" w:eastAsia="宋体" w:cs="宋体"/>
                <w:spacing w:val="1"/>
                <w:sz w:val="24"/>
                <w:szCs w:val="24"/>
              </w:rPr>
              <w:t xml:space="preserve">   </w:t>
            </w:r>
            <w:r>
              <w:rPr>
                <w:rFonts w:ascii="宋体" w:hAnsi="宋体" w:eastAsia="宋体" w:cs="宋体"/>
                <w:spacing w:val="-8"/>
                <w:sz w:val="24"/>
                <w:szCs w:val="24"/>
              </w:rPr>
              <w:t>历</w:t>
            </w:r>
          </w:p>
        </w:tc>
        <w:tc>
          <w:tcPr>
            <w:tcW w:w="1190" w:type="dxa"/>
            <w:vAlign w:val="top"/>
          </w:tcPr>
          <w:p w14:paraId="34A4A8F5">
            <w:pPr>
              <w:jc w:val="left"/>
              <w:rPr>
                <w:rFonts w:ascii="Arial"/>
                <w:sz w:val="21"/>
              </w:rPr>
            </w:pPr>
          </w:p>
        </w:tc>
      </w:tr>
      <w:tr w14:paraId="643A4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513" w:type="dxa"/>
            <w:gridSpan w:val="2"/>
            <w:vAlign w:val="top"/>
          </w:tcPr>
          <w:p w14:paraId="348C97EF">
            <w:pPr>
              <w:spacing w:before="112" w:line="222"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职称</w:t>
            </w:r>
          </w:p>
        </w:tc>
        <w:tc>
          <w:tcPr>
            <w:tcW w:w="1624" w:type="dxa"/>
            <w:vAlign w:val="top"/>
          </w:tcPr>
          <w:p w14:paraId="7F734A9E">
            <w:pPr>
              <w:jc w:val="left"/>
              <w:rPr>
                <w:rFonts w:ascii="Arial"/>
                <w:sz w:val="21"/>
              </w:rPr>
            </w:pPr>
          </w:p>
        </w:tc>
        <w:tc>
          <w:tcPr>
            <w:tcW w:w="1079" w:type="dxa"/>
            <w:vAlign w:val="top"/>
          </w:tcPr>
          <w:p w14:paraId="10CE8749">
            <w:pPr>
              <w:spacing w:before="112"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职务</w:t>
            </w:r>
          </w:p>
        </w:tc>
        <w:tc>
          <w:tcPr>
            <w:tcW w:w="1440" w:type="dxa"/>
            <w:gridSpan w:val="2"/>
            <w:vAlign w:val="top"/>
          </w:tcPr>
          <w:p w14:paraId="1A058AD3">
            <w:pPr>
              <w:jc w:val="left"/>
              <w:rPr>
                <w:rFonts w:ascii="Arial"/>
                <w:sz w:val="21"/>
              </w:rPr>
            </w:pPr>
          </w:p>
        </w:tc>
        <w:tc>
          <w:tcPr>
            <w:tcW w:w="1980" w:type="dxa"/>
            <w:gridSpan w:val="2"/>
            <w:vAlign w:val="top"/>
          </w:tcPr>
          <w:p w14:paraId="4ABD339F">
            <w:pPr>
              <w:spacing w:before="112" w:line="219" w:lineRule="auto"/>
              <w:ind w:left="0" w:leftChars="0" w:firstLine="0" w:firstLineChars="0"/>
              <w:jc w:val="left"/>
              <w:rPr>
                <w:rFonts w:ascii="宋体" w:hAnsi="宋体" w:eastAsia="宋体" w:cs="宋体"/>
                <w:sz w:val="24"/>
                <w:szCs w:val="24"/>
              </w:rPr>
            </w:pPr>
            <w:r>
              <w:rPr>
                <w:rFonts w:ascii="宋体" w:hAnsi="宋体" w:eastAsia="宋体" w:cs="宋体"/>
                <w:spacing w:val="-2"/>
                <w:sz w:val="24"/>
                <w:szCs w:val="24"/>
              </w:rPr>
              <w:t>拟在本合同任职</w:t>
            </w:r>
          </w:p>
        </w:tc>
        <w:tc>
          <w:tcPr>
            <w:tcW w:w="1190" w:type="dxa"/>
            <w:vAlign w:val="top"/>
          </w:tcPr>
          <w:p w14:paraId="6F51E6B8">
            <w:pPr>
              <w:jc w:val="left"/>
              <w:rPr>
                <w:rFonts w:ascii="Arial"/>
                <w:sz w:val="21"/>
              </w:rPr>
            </w:pPr>
          </w:p>
        </w:tc>
      </w:tr>
      <w:tr w14:paraId="69B40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513" w:type="dxa"/>
            <w:gridSpan w:val="2"/>
            <w:vAlign w:val="top"/>
          </w:tcPr>
          <w:p w14:paraId="174F2A01">
            <w:pPr>
              <w:spacing w:before="112"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毕业学校</w:t>
            </w:r>
          </w:p>
        </w:tc>
        <w:tc>
          <w:tcPr>
            <w:tcW w:w="7313" w:type="dxa"/>
            <w:gridSpan w:val="7"/>
            <w:vAlign w:val="top"/>
          </w:tcPr>
          <w:p w14:paraId="30735096">
            <w:pPr>
              <w:spacing w:before="112" w:line="220" w:lineRule="auto"/>
              <w:ind w:left="1442"/>
              <w:jc w:val="left"/>
              <w:rPr>
                <w:rFonts w:ascii="宋体" w:hAnsi="宋体" w:eastAsia="宋体" w:cs="宋体"/>
                <w:sz w:val="24"/>
                <w:szCs w:val="24"/>
              </w:rPr>
            </w:pPr>
            <w:r>
              <w:rPr>
                <w:rFonts w:ascii="宋体" w:hAnsi="宋体" w:eastAsia="宋体" w:cs="宋体"/>
                <w:spacing w:val="-4"/>
                <w:sz w:val="24"/>
                <w:szCs w:val="24"/>
              </w:rPr>
              <w:t>年毕业于</w:t>
            </w:r>
            <w:r>
              <w:rPr>
                <w:rFonts w:ascii="宋体" w:hAnsi="宋体" w:eastAsia="宋体" w:cs="宋体"/>
                <w:sz w:val="24"/>
                <w:szCs w:val="24"/>
              </w:rPr>
              <w:t xml:space="preserve">                 </w:t>
            </w:r>
            <w:r>
              <w:rPr>
                <w:rFonts w:ascii="宋体" w:hAnsi="宋体" w:eastAsia="宋体" w:cs="宋体"/>
                <w:spacing w:val="-4"/>
                <w:sz w:val="24"/>
                <w:szCs w:val="24"/>
              </w:rPr>
              <w:t>学校</w:t>
            </w:r>
            <w:r>
              <w:rPr>
                <w:rFonts w:ascii="宋体" w:hAnsi="宋体" w:eastAsia="宋体" w:cs="宋体"/>
                <w:spacing w:val="2"/>
                <w:sz w:val="24"/>
                <w:szCs w:val="24"/>
              </w:rPr>
              <w:t xml:space="preserve">         </w:t>
            </w:r>
            <w:r>
              <w:rPr>
                <w:rFonts w:ascii="宋体" w:hAnsi="宋体" w:eastAsia="宋体" w:cs="宋体"/>
                <w:spacing w:val="-4"/>
                <w:sz w:val="24"/>
                <w:szCs w:val="24"/>
              </w:rPr>
              <w:t>专业</w:t>
            </w:r>
          </w:p>
        </w:tc>
      </w:tr>
      <w:tr w14:paraId="45730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826" w:type="dxa"/>
            <w:gridSpan w:val="9"/>
            <w:vAlign w:val="top"/>
          </w:tcPr>
          <w:p w14:paraId="5FCB1B47">
            <w:pPr>
              <w:spacing w:before="113" w:line="220" w:lineRule="auto"/>
              <w:ind w:left="3700"/>
              <w:rPr>
                <w:rFonts w:ascii="宋体" w:hAnsi="宋体" w:eastAsia="宋体" w:cs="宋体"/>
                <w:sz w:val="24"/>
                <w:szCs w:val="24"/>
              </w:rPr>
            </w:pPr>
            <w:r>
              <w:rPr>
                <w:rFonts w:ascii="宋体" w:hAnsi="宋体" w:eastAsia="宋体" w:cs="宋体"/>
                <w:spacing w:val="-2"/>
                <w:sz w:val="24"/>
                <w:szCs w:val="24"/>
              </w:rPr>
              <w:t>主要工作经历</w:t>
            </w:r>
          </w:p>
        </w:tc>
      </w:tr>
      <w:tr w14:paraId="11F80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158" w:type="dxa"/>
            <w:vAlign w:val="top"/>
          </w:tcPr>
          <w:p w14:paraId="05C1D9A0">
            <w:pPr>
              <w:spacing w:before="188" w:line="222" w:lineRule="auto"/>
              <w:ind w:left="0" w:leftChars="0" w:firstLine="0" w:firstLineChars="0"/>
              <w:jc w:val="center"/>
              <w:rPr>
                <w:rFonts w:ascii="宋体" w:hAnsi="宋体" w:eastAsia="宋体" w:cs="宋体"/>
                <w:sz w:val="24"/>
                <w:szCs w:val="24"/>
              </w:rPr>
            </w:pPr>
            <w:r>
              <w:rPr>
                <w:rFonts w:ascii="宋体" w:hAnsi="宋体" w:eastAsia="宋体" w:cs="宋体"/>
                <w:spacing w:val="-6"/>
                <w:sz w:val="24"/>
                <w:szCs w:val="24"/>
              </w:rPr>
              <w:t>时间</w:t>
            </w:r>
          </w:p>
        </w:tc>
        <w:tc>
          <w:tcPr>
            <w:tcW w:w="3778" w:type="dxa"/>
            <w:gridSpan w:val="4"/>
            <w:vAlign w:val="top"/>
          </w:tcPr>
          <w:p w14:paraId="2B635314">
            <w:pPr>
              <w:spacing w:before="187" w:line="220" w:lineRule="auto"/>
              <w:jc w:val="center"/>
              <w:rPr>
                <w:rFonts w:ascii="宋体" w:hAnsi="宋体" w:eastAsia="宋体" w:cs="宋体"/>
                <w:sz w:val="24"/>
                <w:szCs w:val="24"/>
              </w:rPr>
            </w:pPr>
            <w:r>
              <w:rPr>
                <w:rFonts w:ascii="宋体" w:hAnsi="宋体" w:eastAsia="宋体" w:cs="宋体"/>
                <w:spacing w:val="-2"/>
                <w:sz w:val="24"/>
                <w:szCs w:val="24"/>
              </w:rPr>
              <w:t>参加过的类似项目</w:t>
            </w:r>
          </w:p>
        </w:tc>
        <w:tc>
          <w:tcPr>
            <w:tcW w:w="1574" w:type="dxa"/>
            <w:gridSpan w:val="2"/>
            <w:vAlign w:val="top"/>
          </w:tcPr>
          <w:p w14:paraId="0DF84F36">
            <w:pPr>
              <w:spacing w:before="187" w:line="220"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担任职务</w:t>
            </w:r>
          </w:p>
        </w:tc>
        <w:tc>
          <w:tcPr>
            <w:tcW w:w="2316" w:type="dxa"/>
            <w:gridSpan w:val="2"/>
            <w:vAlign w:val="top"/>
          </w:tcPr>
          <w:p w14:paraId="429D81FD">
            <w:pPr>
              <w:spacing w:before="188" w:line="220"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发包人及联系电话</w:t>
            </w:r>
          </w:p>
        </w:tc>
      </w:tr>
      <w:tr w14:paraId="74B6E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44C7EE68">
            <w:pPr>
              <w:rPr>
                <w:rFonts w:ascii="Arial"/>
                <w:sz w:val="21"/>
              </w:rPr>
            </w:pPr>
          </w:p>
        </w:tc>
        <w:tc>
          <w:tcPr>
            <w:tcW w:w="3778" w:type="dxa"/>
            <w:gridSpan w:val="4"/>
            <w:vAlign w:val="top"/>
          </w:tcPr>
          <w:p w14:paraId="666879E6">
            <w:pPr>
              <w:rPr>
                <w:rFonts w:ascii="Arial"/>
                <w:sz w:val="21"/>
              </w:rPr>
            </w:pPr>
          </w:p>
        </w:tc>
        <w:tc>
          <w:tcPr>
            <w:tcW w:w="1574" w:type="dxa"/>
            <w:gridSpan w:val="2"/>
            <w:vAlign w:val="top"/>
          </w:tcPr>
          <w:p w14:paraId="5A940A72">
            <w:pPr>
              <w:rPr>
                <w:rFonts w:ascii="Arial"/>
                <w:sz w:val="21"/>
              </w:rPr>
            </w:pPr>
          </w:p>
        </w:tc>
        <w:tc>
          <w:tcPr>
            <w:tcW w:w="2316" w:type="dxa"/>
            <w:gridSpan w:val="2"/>
            <w:vAlign w:val="top"/>
          </w:tcPr>
          <w:p w14:paraId="3F81DBA7">
            <w:pPr>
              <w:rPr>
                <w:rFonts w:ascii="Arial"/>
                <w:sz w:val="21"/>
              </w:rPr>
            </w:pPr>
          </w:p>
        </w:tc>
      </w:tr>
      <w:tr w14:paraId="00D48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7DF50752">
            <w:pPr>
              <w:rPr>
                <w:rFonts w:ascii="Arial"/>
                <w:sz w:val="21"/>
              </w:rPr>
            </w:pPr>
          </w:p>
        </w:tc>
        <w:tc>
          <w:tcPr>
            <w:tcW w:w="3778" w:type="dxa"/>
            <w:gridSpan w:val="4"/>
            <w:vAlign w:val="top"/>
          </w:tcPr>
          <w:p w14:paraId="61BCD9CA">
            <w:pPr>
              <w:rPr>
                <w:rFonts w:ascii="Arial"/>
                <w:sz w:val="21"/>
              </w:rPr>
            </w:pPr>
          </w:p>
        </w:tc>
        <w:tc>
          <w:tcPr>
            <w:tcW w:w="1574" w:type="dxa"/>
            <w:gridSpan w:val="2"/>
            <w:vAlign w:val="top"/>
          </w:tcPr>
          <w:p w14:paraId="1353A6CE">
            <w:pPr>
              <w:rPr>
                <w:rFonts w:ascii="Arial"/>
                <w:sz w:val="21"/>
              </w:rPr>
            </w:pPr>
          </w:p>
        </w:tc>
        <w:tc>
          <w:tcPr>
            <w:tcW w:w="2316" w:type="dxa"/>
            <w:gridSpan w:val="2"/>
            <w:vAlign w:val="top"/>
          </w:tcPr>
          <w:p w14:paraId="026CBA86">
            <w:pPr>
              <w:rPr>
                <w:rFonts w:ascii="Arial"/>
                <w:sz w:val="21"/>
              </w:rPr>
            </w:pPr>
          </w:p>
        </w:tc>
      </w:tr>
      <w:tr w14:paraId="0FFFC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2834846D">
            <w:pPr>
              <w:rPr>
                <w:rFonts w:ascii="Arial"/>
                <w:sz w:val="21"/>
              </w:rPr>
            </w:pPr>
          </w:p>
        </w:tc>
        <w:tc>
          <w:tcPr>
            <w:tcW w:w="3778" w:type="dxa"/>
            <w:gridSpan w:val="4"/>
            <w:vAlign w:val="top"/>
          </w:tcPr>
          <w:p w14:paraId="4813CBA6">
            <w:pPr>
              <w:rPr>
                <w:rFonts w:ascii="Arial"/>
                <w:sz w:val="21"/>
              </w:rPr>
            </w:pPr>
          </w:p>
        </w:tc>
        <w:tc>
          <w:tcPr>
            <w:tcW w:w="1574" w:type="dxa"/>
            <w:gridSpan w:val="2"/>
            <w:vAlign w:val="top"/>
          </w:tcPr>
          <w:p w14:paraId="3D3B1017">
            <w:pPr>
              <w:rPr>
                <w:rFonts w:ascii="Arial"/>
                <w:sz w:val="21"/>
              </w:rPr>
            </w:pPr>
          </w:p>
        </w:tc>
        <w:tc>
          <w:tcPr>
            <w:tcW w:w="2316" w:type="dxa"/>
            <w:gridSpan w:val="2"/>
            <w:vAlign w:val="top"/>
          </w:tcPr>
          <w:p w14:paraId="090831DF">
            <w:pPr>
              <w:rPr>
                <w:rFonts w:ascii="Arial"/>
                <w:sz w:val="21"/>
              </w:rPr>
            </w:pPr>
          </w:p>
        </w:tc>
      </w:tr>
      <w:tr w14:paraId="32D062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58" w:type="dxa"/>
            <w:vAlign w:val="top"/>
          </w:tcPr>
          <w:p w14:paraId="7F92444F">
            <w:pPr>
              <w:rPr>
                <w:rFonts w:ascii="Arial"/>
                <w:sz w:val="21"/>
              </w:rPr>
            </w:pPr>
          </w:p>
        </w:tc>
        <w:tc>
          <w:tcPr>
            <w:tcW w:w="3778" w:type="dxa"/>
            <w:gridSpan w:val="4"/>
            <w:vAlign w:val="top"/>
          </w:tcPr>
          <w:p w14:paraId="0F901AE9">
            <w:pPr>
              <w:rPr>
                <w:rFonts w:ascii="Arial"/>
                <w:sz w:val="21"/>
              </w:rPr>
            </w:pPr>
          </w:p>
        </w:tc>
        <w:tc>
          <w:tcPr>
            <w:tcW w:w="1574" w:type="dxa"/>
            <w:gridSpan w:val="2"/>
            <w:vAlign w:val="top"/>
          </w:tcPr>
          <w:p w14:paraId="56901551">
            <w:pPr>
              <w:rPr>
                <w:rFonts w:ascii="Arial"/>
                <w:sz w:val="21"/>
              </w:rPr>
            </w:pPr>
          </w:p>
        </w:tc>
        <w:tc>
          <w:tcPr>
            <w:tcW w:w="2316" w:type="dxa"/>
            <w:gridSpan w:val="2"/>
            <w:vAlign w:val="top"/>
          </w:tcPr>
          <w:p w14:paraId="7C778354">
            <w:pPr>
              <w:rPr>
                <w:rFonts w:ascii="Arial"/>
                <w:sz w:val="21"/>
              </w:rPr>
            </w:pPr>
          </w:p>
        </w:tc>
      </w:tr>
      <w:tr w14:paraId="32682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158" w:type="dxa"/>
            <w:vAlign w:val="top"/>
          </w:tcPr>
          <w:p w14:paraId="1857F941">
            <w:pPr>
              <w:rPr>
                <w:rFonts w:ascii="Arial"/>
                <w:sz w:val="21"/>
              </w:rPr>
            </w:pPr>
          </w:p>
        </w:tc>
        <w:tc>
          <w:tcPr>
            <w:tcW w:w="3778" w:type="dxa"/>
            <w:gridSpan w:val="4"/>
            <w:vAlign w:val="top"/>
          </w:tcPr>
          <w:p w14:paraId="6ACB485E">
            <w:pPr>
              <w:rPr>
                <w:rFonts w:ascii="Arial"/>
                <w:sz w:val="21"/>
              </w:rPr>
            </w:pPr>
          </w:p>
        </w:tc>
        <w:tc>
          <w:tcPr>
            <w:tcW w:w="1574" w:type="dxa"/>
            <w:gridSpan w:val="2"/>
            <w:vAlign w:val="top"/>
          </w:tcPr>
          <w:p w14:paraId="420A940D">
            <w:pPr>
              <w:rPr>
                <w:rFonts w:ascii="Arial"/>
                <w:sz w:val="21"/>
              </w:rPr>
            </w:pPr>
          </w:p>
        </w:tc>
        <w:tc>
          <w:tcPr>
            <w:tcW w:w="2316" w:type="dxa"/>
            <w:gridSpan w:val="2"/>
            <w:vAlign w:val="top"/>
          </w:tcPr>
          <w:p w14:paraId="308B08BD">
            <w:pPr>
              <w:rPr>
                <w:rFonts w:ascii="Arial"/>
                <w:sz w:val="21"/>
              </w:rPr>
            </w:pPr>
          </w:p>
        </w:tc>
      </w:tr>
      <w:tr w14:paraId="16A06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62271648">
            <w:pPr>
              <w:rPr>
                <w:rFonts w:ascii="Arial"/>
                <w:sz w:val="21"/>
              </w:rPr>
            </w:pPr>
          </w:p>
        </w:tc>
        <w:tc>
          <w:tcPr>
            <w:tcW w:w="3778" w:type="dxa"/>
            <w:gridSpan w:val="4"/>
            <w:vAlign w:val="top"/>
          </w:tcPr>
          <w:p w14:paraId="51FAEC9F">
            <w:pPr>
              <w:rPr>
                <w:rFonts w:ascii="Arial"/>
                <w:sz w:val="21"/>
              </w:rPr>
            </w:pPr>
          </w:p>
        </w:tc>
        <w:tc>
          <w:tcPr>
            <w:tcW w:w="1574" w:type="dxa"/>
            <w:gridSpan w:val="2"/>
            <w:vAlign w:val="top"/>
          </w:tcPr>
          <w:p w14:paraId="2D34596C">
            <w:pPr>
              <w:rPr>
                <w:rFonts w:ascii="Arial"/>
                <w:sz w:val="21"/>
              </w:rPr>
            </w:pPr>
          </w:p>
        </w:tc>
        <w:tc>
          <w:tcPr>
            <w:tcW w:w="2316" w:type="dxa"/>
            <w:gridSpan w:val="2"/>
            <w:vAlign w:val="top"/>
          </w:tcPr>
          <w:p w14:paraId="42D20CA5">
            <w:pPr>
              <w:rPr>
                <w:rFonts w:ascii="Arial"/>
                <w:sz w:val="21"/>
              </w:rPr>
            </w:pPr>
          </w:p>
        </w:tc>
      </w:tr>
      <w:tr w14:paraId="3B626F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266EDF5A">
            <w:pPr>
              <w:rPr>
                <w:rFonts w:ascii="Arial"/>
                <w:sz w:val="21"/>
              </w:rPr>
            </w:pPr>
          </w:p>
        </w:tc>
        <w:tc>
          <w:tcPr>
            <w:tcW w:w="3778" w:type="dxa"/>
            <w:gridSpan w:val="4"/>
            <w:vAlign w:val="top"/>
          </w:tcPr>
          <w:p w14:paraId="5F38ACF3">
            <w:pPr>
              <w:rPr>
                <w:rFonts w:ascii="Arial"/>
                <w:sz w:val="21"/>
              </w:rPr>
            </w:pPr>
          </w:p>
        </w:tc>
        <w:tc>
          <w:tcPr>
            <w:tcW w:w="1574" w:type="dxa"/>
            <w:gridSpan w:val="2"/>
            <w:vAlign w:val="top"/>
          </w:tcPr>
          <w:p w14:paraId="2C2C380F">
            <w:pPr>
              <w:rPr>
                <w:rFonts w:ascii="Arial"/>
                <w:sz w:val="21"/>
              </w:rPr>
            </w:pPr>
          </w:p>
        </w:tc>
        <w:tc>
          <w:tcPr>
            <w:tcW w:w="2316" w:type="dxa"/>
            <w:gridSpan w:val="2"/>
            <w:vAlign w:val="top"/>
          </w:tcPr>
          <w:p w14:paraId="3E2E185A">
            <w:pPr>
              <w:rPr>
                <w:rFonts w:ascii="Arial"/>
                <w:sz w:val="21"/>
              </w:rPr>
            </w:pPr>
          </w:p>
        </w:tc>
      </w:tr>
      <w:tr w14:paraId="6762BE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6F0AFF8A">
            <w:pPr>
              <w:rPr>
                <w:rFonts w:ascii="Arial"/>
                <w:sz w:val="21"/>
              </w:rPr>
            </w:pPr>
          </w:p>
        </w:tc>
        <w:tc>
          <w:tcPr>
            <w:tcW w:w="3778" w:type="dxa"/>
            <w:gridSpan w:val="4"/>
            <w:vAlign w:val="top"/>
          </w:tcPr>
          <w:p w14:paraId="46FD5EB2">
            <w:pPr>
              <w:rPr>
                <w:rFonts w:ascii="Arial"/>
                <w:sz w:val="21"/>
              </w:rPr>
            </w:pPr>
          </w:p>
        </w:tc>
        <w:tc>
          <w:tcPr>
            <w:tcW w:w="1574" w:type="dxa"/>
            <w:gridSpan w:val="2"/>
            <w:vAlign w:val="top"/>
          </w:tcPr>
          <w:p w14:paraId="7EA68AC6">
            <w:pPr>
              <w:rPr>
                <w:rFonts w:ascii="Arial"/>
                <w:sz w:val="21"/>
              </w:rPr>
            </w:pPr>
          </w:p>
        </w:tc>
        <w:tc>
          <w:tcPr>
            <w:tcW w:w="2316" w:type="dxa"/>
            <w:gridSpan w:val="2"/>
            <w:vAlign w:val="top"/>
          </w:tcPr>
          <w:p w14:paraId="78309801">
            <w:pPr>
              <w:rPr>
                <w:rFonts w:ascii="Arial"/>
                <w:sz w:val="21"/>
              </w:rPr>
            </w:pPr>
          </w:p>
        </w:tc>
      </w:tr>
      <w:tr w14:paraId="14F13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052CAB3C">
            <w:pPr>
              <w:rPr>
                <w:rFonts w:ascii="Arial"/>
                <w:sz w:val="21"/>
              </w:rPr>
            </w:pPr>
          </w:p>
        </w:tc>
        <w:tc>
          <w:tcPr>
            <w:tcW w:w="3778" w:type="dxa"/>
            <w:gridSpan w:val="4"/>
            <w:vAlign w:val="top"/>
          </w:tcPr>
          <w:p w14:paraId="592337D1">
            <w:pPr>
              <w:rPr>
                <w:rFonts w:ascii="Arial"/>
                <w:sz w:val="21"/>
              </w:rPr>
            </w:pPr>
          </w:p>
        </w:tc>
        <w:tc>
          <w:tcPr>
            <w:tcW w:w="1574" w:type="dxa"/>
            <w:gridSpan w:val="2"/>
            <w:vAlign w:val="top"/>
          </w:tcPr>
          <w:p w14:paraId="7D9E0C58">
            <w:pPr>
              <w:rPr>
                <w:rFonts w:ascii="Arial"/>
                <w:sz w:val="21"/>
              </w:rPr>
            </w:pPr>
          </w:p>
        </w:tc>
        <w:tc>
          <w:tcPr>
            <w:tcW w:w="2316" w:type="dxa"/>
            <w:gridSpan w:val="2"/>
            <w:vAlign w:val="top"/>
          </w:tcPr>
          <w:p w14:paraId="0BF158AE">
            <w:pPr>
              <w:rPr>
                <w:rFonts w:ascii="Arial"/>
                <w:sz w:val="21"/>
              </w:rPr>
            </w:pPr>
          </w:p>
        </w:tc>
      </w:tr>
      <w:tr w14:paraId="0C867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1158" w:type="dxa"/>
            <w:vAlign w:val="top"/>
          </w:tcPr>
          <w:p w14:paraId="2AC1F5AF">
            <w:pPr>
              <w:rPr>
                <w:rFonts w:ascii="Arial"/>
                <w:sz w:val="21"/>
              </w:rPr>
            </w:pPr>
          </w:p>
        </w:tc>
        <w:tc>
          <w:tcPr>
            <w:tcW w:w="3778" w:type="dxa"/>
            <w:gridSpan w:val="4"/>
            <w:vAlign w:val="top"/>
          </w:tcPr>
          <w:p w14:paraId="09941EF0">
            <w:pPr>
              <w:rPr>
                <w:rFonts w:ascii="Arial"/>
                <w:sz w:val="21"/>
              </w:rPr>
            </w:pPr>
          </w:p>
        </w:tc>
        <w:tc>
          <w:tcPr>
            <w:tcW w:w="1574" w:type="dxa"/>
            <w:gridSpan w:val="2"/>
            <w:vAlign w:val="top"/>
          </w:tcPr>
          <w:p w14:paraId="753FB864">
            <w:pPr>
              <w:rPr>
                <w:rFonts w:ascii="Arial"/>
                <w:sz w:val="21"/>
              </w:rPr>
            </w:pPr>
          </w:p>
        </w:tc>
        <w:tc>
          <w:tcPr>
            <w:tcW w:w="2316" w:type="dxa"/>
            <w:gridSpan w:val="2"/>
            <w:vAlign w:val="top"/>
          </w:tcPr>
          <w:p w14:paraId="49593C2C">
            <w:pPr>
              <w:rPr>
                <w:rFonts w:ascii="Arial"/>
                <w:sz w:val="21"/>
              </w:rPr>
            </w:pPr>
          </w:p>
        </w:tc>
      </w:tr>
      <w:tr w14:paraId="514E1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58" w:type="dxa"/>
            <w:vAlign w:val="top"/>
          </w:tcPr>
          <w:p w14:paraId="22395F98">
            <w:pPr>
              <w:rPr>
                <w:rFonts w:ascii="Arial"/>
                <w:sz w:val="21"/>
              </w:rPr>
            </w:pPr>
          </w:p>
        </w:tc>
        <w:tc>
          <w:tcPr>
            <w:tcW w:w="3778" w:type="dxa"/>
            <w:gridSpan w:val="4"/>
            <w:vAlign w:val="top"/>
          </w:tcPr>
          <w:p w14:paraId="0E2B9458">
            <w:pPr>
              <w:rPr>
                <w:rFonts w:ascii="Arial"/>
                <w:sz w:val="21"/>
              </w:rPr>
            </w:pPr>
          </w:p>
        </w:tc>
        <w:tc>
          <w:tcPr>
            <w:tcW w:w="1574" w:type="dxa"/>
            <w:gridSpan w:val="2"/>
            <w:vAlign w:val="top"/>
          </w:tcPr>
          <w:p w14:paraId="199BFC43">
            <w:pPr>
              <w:rPr>
                <w:rFonts w:ascii="Arial"/>
                <w:sz w:val="21"/>
              </w:rPr>
            </w:pPr>
          </w:p>
        </w:tc>
        <w:tc>
          <w:tcPr>
            <w:tcW w:w="2316" w:type="dxa"/>
            <w:gridSpan w:val="2"/>
            <w:vAlign w:val="top"/>
          </w:tcPr>
          <w:p w14:paraId="3EFDD99C">
            <w:pPr>
              <w:rPr>
                <w:rFonts w:ascii="Arial"/>
                <w:sz w:val="21"/>
              </w:rPr>
            </w:pPr>
          </w:p>
        </w:tc>
      </w:tr>
      <w:tr w14:paraId="4CB5A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158" w:type="dxa"/>
            <w:vAlign w:val="top"/>
          </w:tcPr>
          <w:p w14:paraId="6D7F833D">
            <w:pPr>
              <w:rPr>
                <w:rFonts w:ascii="Arial"/>
                <w:sz w:val="21"/>
              </w:rPr>
            </w:pPr>
          </w:p>
        </w:tc>
        <w:tc>
          <w:tcPr>
            <w:tcW w:w="3778" w:type="dxa"/>
            <w:gridSpan w:val="4"/>
            <w:vAlign w:val="top"/>
          </w:tcPr>
          <w:p w14:paraId="17ED8AA5">
            <w:pPr>
              <w:rPr>
                <w:rFonts w:ascii="Arial"/>
                <w:sz w:val="21"/>
              </w:rPr>
            </w:pPr>
          </w:p>
        </w:tc>
        <w:tc>
          <w:tcPr>
            <w:tcW w:w="1574" w:type="dxa"/>
            <w:gridSpan w:val="2"/>
            <w:vAlign w:val="top"/>
          </w:tcPr>
          <w:p w14:paraId="531E8762">
            <w:pPr>
              <w:rPr>
                <w:rFonts w:ascii="Arial"/>
                <w:sz w:val="21"/>
              </w:rPr>
            </w:pPr>
          </w:p>
        </w:tc>
        <w:tc>
          <w:tcPr>
            <w:tcW w:w="2316" w:type="dxa"/>
            <w:gridSpan w:val="2"/>
            <w:vAlign w:val="top"/>
          </w:tcPr>
          <w:p w14:paraId="2487E014">
            <w:pPr>
              <w:rPr>
                <w:rFonts w:ascii="Arial"/>
                <w:sz w:val="21"/>
              </w:rPr>
            </w:pPr>
          </w:p>
        </w:tc>
      </w:tr>
    </w:tbl>
    <w:p w14:paraId="0EE2522D">
      <w:pPr>
        <w:rPr>
          <w:rFonts w:ascii="Arial"/>
          <w:sz w:val="21"/>
        </w:rPr>
      </w:pPr>
    </w:p>
    <w:p w14:paraId="7D778F78">
      <w:pPr>
        <w:rPr>
          <w:rFonts w:ascii="Arial" w:hAnsi="Arial" w:eastAsia="Arial" w:cs="Arial"/>
          <w:sz w:val="21"/>
          <w:szCs w:val="21"/>
        </w:rPr>
        <w:sectPr>
          <w:footerReference r:id="rId18" w:type="default"/>
          <w:pgSz w:w="11907" w:h="16839"/>
          <w:pgMar w:top="1431" w:right="1061" w:bottom="449" w:left="1785" w:header="0" w:footer="210" w:gutter="0"/>
          <w:cols w:space="720" w:num="1"/>
        </w:sectPr>
      </w:pPr>
    </w:p>
    <w:p w14:paraId="62E8ACE4">
      <w:pPr>
        <w:spacing w:line="360" w:lineRule="auto"/>
        <w:rPr>
          <w:rFonts w:ascii="Arial"/>
          <w:sz w:val="21"/>
        </w:rPr>
      </w:pPr>
    </w:p>
    <w:p w14:paraId="2DB62513">
      <w:pPr>
        <w:spacing w:before="140" w:line="223" w:lineRule="auto"/>
        <w:ind w:left="0" w:leftChars="0" w:firstLine="0" w:firstLineChars="0"/>
        <w:jc w:val="center"/>
        <w:outlineLvl w:val="0"/>
        <w:rPr>
          <w:rFonts w:ascii="宋体" w:hAnsi="宋体" w:eastAsia="宋体" w:cs="宋体"/>
          <w:sz w:val="43"/>
          <w:szCs w:val="43"/>
        </w:rPr>
      </w:pPr>
      <w:bookmarkStart w:id="203" w:name="bookmark247"/>
      <w:bookmarkEnd w:id="203"/>
      <w:r>
        <w:rPr>
          <w:rFonts w:ascii="宋体" w:hAnsi="宋体" w:eastAsia="宋体" w:cs="宋体"/>
          <w:spacing w:val="5"/>
          <w:sz w:val="43"/>
          <w:szCs w:val="43"/>
          <w14:textOutline w14:w="7968" w14:cap="flat" w14:cmpd="sng">
            <w14:solidFill>
              <w14:srgbClr w14:val="000000"/>
            </w14:solidFill>
            <w14:prstDash w14:val="solid"/>
            <w14:miter w14:val="0"/>
          </w14:textOutline>
        </w:rPr>
        <w:t>第</w:t>
      </w:r>
      <w:r>
        <w:rPr>
          <w:rFonts w:hint="eastAsia" w:ascii="宋体" w:hAnsi="宋体" w:eastAsia="宋体" w:cs="宋体"/>
          <w:spacing w:val="5"/>
          <w:sz w:val="43"/>
          <w:szCs w:val="43"/>
          <w:lang w:val="en-US" w:eastAsia="zh-CN"/>
          <w14:textOutline w14:w="7968" w14:cap="flat" w14:cmpd="sng">
            <w14:solidFill>
              <w14:srgbClr w14:val="000000"/>
            </w14:solidFill>
            <w14:prstDash w14:val="solid"/>
            <w14:miter w14:val="0"/>
          </w14:textOutline>
        </w:rPr>
        <w:t>八</w:t>
      </w:r>
      <w:r>
        <w:rPr>
          <w:rFonts w:ascii="宋体" w:hAnsi="宋体" w:eastAsia="宋体" w:cs="宋体"/>
          <w:spacing w:val="5"/>
          <w:sz w:val="43"/>
          <w:szCs w:val="43"/>
          <w14:textOutline w14:w="7968" w14:cap="flat" w14:cmpd="sng">
            <w14:solidFill>
              <w14:srgbClr w14:val="000000"/>
            </w14:solidFill>
            <w14:prstDash w14:val="solid"/>
            <w14:miter w14:val="0"/>
          </w14:textOutline>
        </w:rPr>
        <w:t>章</w:t>
      </w:r>
      <w:r>
        <w:rPr>
          <w:rFonts w:ascii="宋体" w:hAnsi="宋体" w:eastAsia="宋体" w:cs="宋体"/>
          <w:spacing w:val="28"/>
          <w:sz w:val="43"/>
          <w:szCs w:val="43"/>
        </w:rPr>
        <w:t xml:space="preserve">  </w:t>
      </w:r>
      <w:r>
        <w:rPr>
          <w:rFonts w:ascii="宋体" w:hAnsi="宋体" w:eastAsia="宋体" w:cs="宋体"/>
          <w:spacing w:val="5"/>
          <w:sz w:val="43"/>
          <w:szCs w:val="43"/>
          <w14:textOutline w14:w="7968" w14:cap="flat" w14:cmpd="sng">
            <w14:solidFill>
              <w14:srgbClr w14:val="000000"/>
            </w14:solidFill>
            <w14:prstDash w14:val="solid"/>
            <w14:miter w14:val="0"/>
          </w14:textOutline>
        </w:rPr>
        <w:t>需要补充的条款</w:t>
      </w:r>
    </w:p>
    <w:p w14:paraId="5B79DB5C">
      <w:pPr>
        <w:spacing w:line="242" w:lineRule="auto"/>
        <w:rPr>
          <w:rFonts w:ascii="Arial"/>
          <w:sz w:val="21"/>
        </w:rPr>
      </w:pPr>
    </w:p>
    <w:p w14:paraId="6729AD3F">
      <w:pPr>
        <w:spacing w:line="242" w:lineRule="auto"/>
        <w:rPr>
          <w:rFonts w:ascii="Arial"/>
          <w:sz w:val="21"/>
        </w:rPr>
      </w:pPr>
    </w:p>
    <w:p w14:paraId="69EE322B">
      <w:pPr>
        <w:spacing w:line="242" w:lineRule="auto"/>
        <w:rPr>
          <w:rFonts w:ascii="Arial"/>
          <w:sz w:val="21"/>
        </w:rPr>
      </w:pPr>
    </w:p>
    <w:p w14:paraId="718EAD25">
      <w:pPr>
        <w:spacing w:line="242" w:lineRule="auto"/>
        <w:rPr>
          <w:rFonts w:ascii="Arial"/>
          <w:sz w:val="21"/>
        </w:rPr>
      </w:pPr>
    </w:p>
    <w:p w14:paraId="5A48FF99">
      <w:pPr>
        <w:spacing w:line="242" w:lineRule="auto"/>
        <w:rPr>
          <w:rFonts w:ascii="Arial"/>
          <w:sz w:val="21"/>
        </w:rPr>
      </w:pPr>
    </w:p>
    <w:p w14:paraId="36A3365E">
      <w:pPr>
        <w:spacing w:line="242" w:lineRule="auto"/>
        <w:rPr>
          <w:rFonts w:ascii="Arial"/>
          <w:sz w:val="21"/>
        </w:rPr>
      </w:pPr>
    </w:p>
    <w:p w14:paraId="0B339342">
      <w:pPr>
        <w:spacing w:line="242" w:lineRule="auto"/>
        <w:rPr>
          <w:rFonts w:ascii="Arial"/>
          <w:sz w:val="21"/>
        </w:rPr>
      </w:pPr>
    </w:p>
    <w:p w14:paraId="647D8CF0">
      <w:pPr>
        <w:spacing w:line="242" w:lineRule="auto"/>
        <w:rPr>
          <w:rFonts w:ascii="Arial"/>
          <w:sz w:val="21"/>
        </w:rPr>
      </w:pPr>
    </w:p>
    <w:p w14:paraId="44D66A03">
      <w:pPr>
        <w:spacing w:line="242" w:lineRule="auto"/>
        <w:rPr>
          <w:rFonts w:ascii="Arial"/>
          <w:sz w:val="21"/>
        </w:rPr>
      </w:pPr>
    </w:p>
    <w:p w14:paraId="219D0E7B">
      <w:pPr>
        <w:spacing w:line="242" w:lineRule="auto"/>
        <w:rPr>
          <w:rFonts w:ascii="Arial"/>
          <w:sz w:val="21"/>
        </w:rPr>
      </w:pPr>
    </w:p>
    <w:p w14:paraId="62593B3E">
      <w:pPr>
        <w:spacing w:line="242" w:lineRule="auto"/>
        <w:rPr>
          <w:rFonts w:ascii="Arial"/>
          <w:sz w:val="21"/>
        </w:rPr>
      </w:pPr>
    </w:p>
    <w:p w14:paraId="3C92D3E8">
      <w:pPr>
        <w:spacing w:line="242" w:lineRule="auto"/>
        <w:rPr>
          <w:rFonts w:ascii="Arial"/>
          <w:sz w:val="21"/>
        </w:rPr>
      </w:pPr>
    </w:p>
    <w:p w14:paraId="44AC2988">
      <w:pPr>
        <w:spacing w:line="242" w:lineRule="auto"/>
        <w:rPr>
          <w:rFonts w:ascii="Arial"/>
          <w:sz w:val="21"/>
        </w:rPr>
      </w:pPr>
    </w:p>
    <w:p w14:paraId="143E80EC">
      <w:pPr>
        <w:spacing w:line="242" w:lineRule="auto"/>
        <w:rPr>
          <w:rFonts w:ascii="Arial"/>
          <w:sz w:val="21"/>
        </w:rPr>
      </w:pPr>
    </w:p>
    <w:p w14:paraId="58746408">
      <w:pPr>
        <w:spacing w:line="242" w:lineRule="auto"/>
        <w:rPr>
          <w:rFonts w:ascii="Arial"/>
          <w:sz w:val="21"/>
        </w:rPr>
      </w:pPr>
    </w:p>
    <w:p w14:paraId="7567BA80">
      <w:pPr>
        <w:spacing w:line="242" w:lineRule="auto"/>
        <w:rPr>
          <w:rFonts w:ascii="Arial"/>
          <w:sz w:val="21"/>
        </w:rPr>
      </w:pPr>
    </w:p>
    <w:p w14:paraId="2C117138">
      <w:pPr>
        <w:spacing w:line="242" w:lineRule="auto"/>
        <w:rPr>
          <w:rFonts w:ascii="Arial"/>
          <w:sz w:val="21"/>
        </w:rPr>
      </w:pPr>
    </w:p>
    <w:p w14:paraId="42B43F56">
      <w:pPr>
        <w:spacing w:line="242" w:lineRule="auto"/>
        <w:rPr>
          <w:rFonts w:ascii="Arial"/>
          <w:sz w:val="21"/>
        </w:rPr>
      </w:pPr>
    </w:p>
    <w:p w14:paraId="4D0D03D3">
      <w:pPr>
        <w:spacing w:line="242" w:lineRule="auto"/>
        <w:rPr>
          <w:rFonts w:ascii="Arial"/>
          <w:sz w:val="21"/>
        </w:rPr>
      </w:pPr>
    </w:p>
    <w:p w14:paraId="6E7C0E7E">
      <w:pPr>
        <w:spacing w:line="242" w:lineRule="auto"/>
        <w:rPr>
          <w:rFonts w:ascii="Arial"/>
          <w:sz w:val="21"/>
        </w:rPr>
      </w:pPr>
    </w:p>
    <w:p w14:paraId="3FA64AE5">
      <w:pPr>
        <w:spacing w:line="243" w:lineRule="auto"/>
        <w:rPr>
          <w:rFonts w:ascii="Arial"/>
          <w:sz w:val="21"/>
        </w:rPr>
      </w:pPr>
    </w:p>
    <w:p w14:paraId="6D4BFC04">
      <w:pPr>
        <w:spacing w:line="243" w:lineRule="auto"/>
        <w:rPr>
          <w:rFonts w:ascii="Arial"/>
          <w:sz w:val="21"/>
        </w:rPr>
      </w:pPr>
    </w:p>
    <w:p w14:paraId="2FCE5B29">
      <w:pPr>
        <w:spacing w:line="243" w:lineRule="auto"/>
        <w:rPr>
          <w:rFonts w:ascii="Arial"/>
          <w:sz w:val="21"/>
        </w:rPr>
      </w:pPr>
    </w:p>
    <w:p w14:paraId="6D191C28">
      <w:pPr>
        <w:spacing w:line="243" w:lineRule="auto"/>
        <w:rPr>
          <w:rFonts w:ascii="Arial"/>
          <w:sz w:val="21"/>
        </w:rPr>
      </w:pPr>
    </w:p>
    <w:p w14:paraId="1BBB56DD">
      <w:pPr>
        <w:spacing w:line="243" w:lineRule="auto"/>
        <w:rPr>
          <w:rFonts w:ascii="Arial"/>
          <w:sz w:val="21"/>
        </w:rPr>
      </w:pPr>
    </w:p>
    <w:p w14:paraId="7E03E81E">
      <w:pPr>
        <w:spacing w:line="243" w:lineRule="auto"/>
        <w:rPr>
          <w:rFonts w:ascii="Arial"/>
          <w:sz w:val="21"/>
        </w:rPr>
      </w:pPr>
    </w:p>
    <w:p w14:paraId="689CD95D">
      <w:pPr>
        <w:spacing w:line="243" w:lineRule="auto"/>
        <w:rPr>
          <w:rFonts w:ascii="Arial"/>
          <w:sz w:val="21"/>
        </w:rPr>
      </w:pPr>
    </w:p>
    <w:p w14:paraId="307A78A9">
      <w:pPr>
        <w:spacing w:line="243" w:lineRule="auto"/>
        <w:rPr>
          <w:rFonts w:ascii="Arial"/>
          <w:sz w:val="21"/>
        </w:rPr>
      </w:pPr>
    </w:p>
    <w:p w14:paraId="19491870">
      <w:pPr>
        <w:spacing w:line="243" w:lineRule="auto"/>
        <w:rPr>
          <w:rFonts w:ascii="Arial"/>
          <w:sz w:val="21"/>
        </w:rPr>
      </w:pPr>
    </w:p>
    <w:p w14:paraId="073BAE0A">
      <w:pPr>
        <w:spacing w:line="243" w:lineRule="auto"/>
        <w:rPr>
          <w:rFonts w:ascii="Arial"/>
          <w:sz w:val="21"/>
        </w:rPr>
      </w:pPr>
    </w:p>
    <w:p w14:paraId="27D4E68D">
      <w:pPr>
        <w:spacing w:line="243" w:lineRule="auto"/>
        <w:rPr>
          <w:rFonts w:ascii="Arial"/>
          <w:sz w:val="21"/>
        </w:rPr>
      </w:pPr>
    </w:p>
    <w:p w14:paraId="1CEA8A47">
      <w:pPr>
        <w:spacing w:line="243" w:lineRule="auto"/>
        <w:rPr>
          <w:rFonts w:ascii="Arial"/>
          <w:sz w:val="21"/>
        </w:rPr>
      </w:pPr>
    </w:p>
    <w:p w14:paraId="3EDD7633">
      <w:pPr>
        <w:spacing w:line="243" w:lineRule="auto"/>
        <w:rPr>
          <w:rFonts w:ascii="Arial"/>
          <w:sz w:val="21"/>
        </w:rPr>
      </w:pPr>
    </w:p>
    <w:p w14:paraId="2F111B34">
      <w:pPr>
        <w:spacing w:line="243" w:lineRule="auto"/>
        <w:rPr>
          <w:rFonts w:ascii="Arial"/>
          <w:sz w:val="21"/>
        </w:rPr>
      </w:pPr>
    </w:p>
    <w:p w14:paraId="287470A0">
      <w:pPr>
        <w:spacing w:line="243" w:lineRule="auto"/>
        <w:rPr>
          <w:rFonts w:ascii="Arial"/>
          <w:sz w:val="21"/>
        </w:rPr>
      </w:pPr>
    </w:p>
    <w:p w14:paraId="14E0889F">
      <w:pPr>
        <w:spacing w:line="243" w:lineRule="auto"/>
        <w:rPr>
          <w:rFonts w:ascii="Arial"/>
          <w:sz w:val="21"/>
        </w:rPr>
      </w:pPr>
    </w:p>
    <w:p w14:paraId="715A43BE">
      <w:pPr>
        <w:spacing w:line="243" w:lineRule="auto"/>
        <w:rPr>
          <w:rFonts w:ascii="Arial"/>
          <w:sz w:val="21"/>
        </w:rPr>
      </w:pPr>
    </w:p>
    <w:p w14:paraId="7BAC813C">
      <w:pPr>
        <w:spacing w:line="243" w:lineRule="auto"/>
        <w:rPr>
          <w:rFonts w:ascii="Arial"/>
          <w:sz w:val="21"/>
        </w:rPr>
      </w:pPr>
    </w:p>
    <w:p w14:paraId="2D893A48">
      <w:pPr>
        <w:spacing w:line="243" w:lineRule="auto"/>
        <w:rPr>
          <w:rFonts w:ascii="Arial"/>
          <w:sz w:val="21"/>
        </w:rPr>
      </w:pPr>
    </w:p>
    <w:p w14:paraId="690BF45C">
      <w:pPr>
        <w:spacing w:line="2302" w:lineRule="exact"/>
        <w:ind w:firstLine="6563"/>
      </w:pPr>
    </w:p>
    <w:p w14:paraId="6E2FFA62">
      <w:pPr>
        <w:spacing w:line="2302" w:lineRule="exact"/>
        <w:sectPr>
          <w:footerReference r:id="rId19" w:type="default"/>
          <w:pgSz w:w="11907" w:h="16839"/>
          <w:pgMar w:top="1431" w:right="1255" w:bottom="448" w:left="1785" w:header="0" w:footer="210" w:gutter="0"/>
          <w:cols w:space="720" w:num="1"/>
        </w:sectPr>
      </w:pPr>
    </w:p>
    <w:p w14:paraId="5C24261B">
      <w:pPr>
        <w:spacing w:line="417" w:lineRule="auto"/>
        <w:rPr>
          <w:rFonts w:ascii="Arial"/>
          <w:sz w:val="21"/>
        </w:rPr>
      </w:pPr>
    </w:p>
    <w:p w14:paraId="6760E89F">
      <w:pPr>
        <w:spacing w:before="140" w:line="223" w:lineRule="auto"/>
        <w:ind w:left="0" w:leftChars="0" w:firstLine="0" w:firstLineChars="0"/>
        <w:jc w:val="center"/>
        <w:outlineLvl w:val="0"/>
        <w:rPr>
          <w:rFonts w:ascii="宋体" w:hAnsi="宋体" w:eastAsia="宋体" w:cs="宋体"/>
          <w:sz w:val="43"/>
          <w:szCs w:val="43"/>
        </w:rPr>
      </w:pPr>
      <w:bookmarkStart w:id="204" w:name="bookmark249"/>
      <w:bookmarkEnd w:id="204"/>
      <w:r>
        <w:rPr>
          <w:rFonts w:ascii="宋体" w:hAnsi="宋体" w:eastAsia="宋体" w:cs="宋体"/>
          <w:spacing w:val="8"/>
          <w:sz w:val="43"/>
          <w:szCs w:val="43"/>
          <w14:textOutline w14:w="7968" w14:cap="flat" w14:cmpd="sng">
            <w14:solidFill>
              <w14:srgbClr w14:val="000000"/>
            </w14:solidFill>
            <w14:prstDash w14:val="solid"/>
            <w14:miter w14:val="0"/>
          </w14:textOutline>
        </w:rPr>
        <w:t>第</w:t>
      </w:r>
      <w:r>
        <w:rPr>
          <w:rFonts w:hint="eastAsia" w:ascii="宋体" w:hAnsi="宋体" w:eastAsia="宋体" w:cs="宋体"/>
          <w:spacing w:val="8"/>
          <w:sz w:val="43"/>
          <w:szCs w:val="43"/>
          <w:lang w:val="en-US" w:eastAsia="zh-CN"/>
          <w14:textOutline w14:w="7968" w14:cap="flat" w14:cmpd="sng">
            <w14:solidFill>
              <w14:srgbClr w14:val="000000"/>
            </w14:solidFill>
            <w14:prstDash w14:val="solid"/>
            <w14:miter w14:val="0"/>
          </w14:textOutline>
        </w:rPr>
        <w:t>九</w:t>
      </w:r>
      <w:r>
        <w:rPr>
          <w:rFonts w:ascii="宋体" w:hAnsi="宋体" w:eastAsia="宋体" w:cs="宋体"/>
          <w:spacing w:val="8"/>
          <w:sz w:val="43"/>
          <w:szCs w:val="43"/>
          <w14:textOutline w14:w="7968" w14:cap="flat" w14:cmpd="sng">
            <w14:solidFill>
              <w14:srgbClr w14:val="000000"/>
            </w14:solidFill>
            <w14:prstDash w14:val="solid"/>
            <w14:miter w14:val="0"/>
          </w14:textOutline>
        </w:rPr>
        <w:t>章</w:t>
      </w:r>
      <w:r>
        <w:rPr>
          <w:rFonts w:ascii="宋体" w:hAnsi="宋体" w:eastAsia="宋体" w:cs="宋体"/>
          <w:spacing w:val="8"/>
          <w:sz w:val="43"/>
          <w:szCs w:val="43"/>
        </w:rPr>
        <w:t xml:space="preserve"> </w:t>
      </w:r>
      <w:r>
        <w:rPr>
          <w:rFonts w:ascii="宋体" w:hAnsi="宋体" w:eastAsia="宋体" w:cs="宋体"/>
          <w:spacing w:val="8"/>
          <w:sz w:val="43"/>
          <w:szCs w:val="43"/>
          <w14:textOutline w14:w="7968" w14:cap="flat" w14:cmpd="sng">
            <w14:solidFill>
              <w14:srgbClr w14:val="000000"/>
            </w14:solidFill>
            <w14:prstDash w14:val="solid"/>
            <w14:miter w14:val="0"/>
          </w14:textOutline>
        </w:rPr>
        <w:t>扫描附件</w:t>
      </w:r>
    </w:p>
    <w:p w14:paraId="6621388C">
      <w:pPr>
        <w:spacing w:line="241" w:lineRule="auto"/>
        <w:rPr>
          <w:rFonts w:ascii="Arial"/>
          <w:sz w:val="21"/>
        </w:rPr>
      </w:pPr>
    </w:p>
    <w:p w14:paraId="123249BA">
      <w:pPr>
        <w:spacing w:line="241" w:lineRule="auto"/>
        <w:rPr>
          <w:rFonts w:ascii="Arial"/>
          <w:sz w:val="21"/>
        </w:rPr>
      </w:pPr>
    </w:p>
    <w:p w14:paraId="7BC29C4F">
      <w:pPr>
        <w:spacing w:line="241" w:lineRule="auto"/>
        <w:rPr>
          <w:rFonts w:ascii="Arial"/>
          <w:sz w:val="21"/>
        </w:rPr>
      </w:pPr>
    </w:p>
    <w:p w14:paraId="1A368AD1">
      <w:pPr>
        <w:spacing w:line="241" w:lineRule="auto"/>
        <w:rPr>
          <w:rFonts w:ascii="Arial"/>
          <w:sz w:val="21"/>
        </w:rPr>
      </w:pPr>
    </w:p>
    <w:p w14:paraId="7941AFC4">
      <w:pPr>
        <w:spacing w:line="241" w:lineRule="auto"/>
        <w:rPr>
          <w:rFonts w:ascii="Arial"/>
          <w:sz w:val="21"/>
        </w:rPr>
      </w:pPr>
    </w:p>
    <w:p w14:paraId="3F1C7AA1">
      <w:pPr>
        <w:spacing w:line="241" w:lineRule="auto"/>
        <w:rPr>
          <w:rFonts w:ascii="Arial"/>
          <w:sz w:val="21"/>
        </w:rPr>
      </w:pPr>
    </w:p>
    <w:p w14:paraId="27B01BE5">
      <w:pPr>
        <w:spacing w:line="241" w:lineRule="auto"/>
        <w:rPr>
          <w:rFonts w:ascii="Arial"/>
          <w:sz w:val="21"/>
        </w:rPr>
      </w:pPr>
    </w:p>
    <w:p w14:paraId="04B868FF">
      <w:pPr>
        <w:spacing w:line="241" w:lineRule="auto"/>
        <w:rPr>
          <w:rFonts w:ascii="Arial"/>
          <w:sz w:val="21"/>
        </w:rPr>
      </w:pPr>
    </w:p>
    <w:p w14:paraId="5BB511D4">
      <w:pPr>
        <w:spacing w:line="241" w:lineRule="auto"/>
        <w:rPr>
          <w:rFonts w:ascii="Arial"/>
          <w:sz w:val="21"/>
        </w:rPr>
      </w:pPr>
    </w:p>
    <w:p w14:paraId="3F60B42A">
      <w:pPr>
        <w:spacing w:line="241" w:lineRule="auto"/>
        <w:rPr>
          <w:rFonts w:ascii="Arial"/>
          <w:sz w:val="21"/>
        </w:rPr>
      </w:pPr>
    </w:p>
    <w:p w14:paraId="562DF658">
      <w:pPr>
        <w:spacing w:line="241" w:lineRule="auto"/>
        <w:rPr>
          <w:rFonts w:ascii="Arial"/>
          <w:sz w:val="21"/>
        </w:rPr>
      </w:pPr>
    </w:p>
    <w:p w14:paraId="663433FC">
      <w:pPr>
        <w:spacing w:line="241" w:lineRule="auto"/>
        <w:rPr>
          <w:rFonts w:ascii="Arial"/>
          <w:sz w:val="21"/>
        </w:rPr>
      </w:pPr>
    </w:p>
    <w:p w14:paraId="458041B9">
      <w:pPr>
        <w:spacing w:line="241" w:lineRule="auto"/>
        <w:rPr>
          <w:rFonts w:ascii="Arial"/>
          <w:sz w:val="21"/>
        </w:rPr>
      </w:pPr>
    </w:p>
    <w:p w14:paraId="3A59B312">
      <w:pPr>
        <w:spacing w:line="241" w:lineRule="auto"/>
        <w:rPr>
          <w:rFonts w:ascii="Arial"/>
          <w:sz w:val="21"/>
        </w:rPr>
      </w:pPr>
    </w:p>
    <w:p w14:paraId="59F8048D">
      <w:pPr>
        <w:spacing w:line="241" w:lineRule="auto"/>
        <w:rPr>
          <w:rFonts w:ascii="Arial"/>
          <w:sz w:val="21"/>
        </w:rPr>
      </w:pPr>
    </w:p>
    <w:p w14:paraId="6128DD57">
      <w:pPr>
        <w:spacing w:line="241" w:lineRule="auto"/>
        <w:rPr>
          <w:rFonts w:ascii="Arial"/>
          <w:sz w:val="21"/>
        </w:rPr>
      </w:pPr>
    </w:p>
    <w:p w14:paraId="4DDE3691">
      <w:pPr>
        <w:spacing w:line="241" w:lineRule="auto"/>
        <w:rPr>
          <w:rFonts w:ascii="Arial"/>
          <w:sz w:val="21"/>
        </w:rPr>
      </w:pPr>
    </w:p>
    <w:p w14:paraId="5115761A">
      <w:pPr>
        <w:spacing w:line="241" w:lineRule="auto"/>
        <w:rPr>
          <w:rFonts w:ascii="Arial"/>
          <w:sz w:val="21"/>
        </w:rPr>
      </w:pPr>
    </w:p>
    <w:p w14:paraId="786C5961">
      <w:pPr>
        <w:spacing w:line="241" w:lineRule="auto"/>
        <w:rPr>
          <w:rFonts w:ascii="Arial"/>
          <w:sz w:val="21"/>
        </w:rPr>
      </w:pPr>
    </w:p>
    <w:p w14:paraId="47010ECE">
      <w:pPr>
        <w:spacing w:line="241" w:lineRule="auto"/>
        <w:rPr>
          <w:rFonts w:ascii="Arial"/>
          <w:sz w:val="21"/>
        </w:rPr>
      </w:pPr>
    </w:p>
    <w:p w14:paraId="14140282">
      <w:pPr>
        <w:spacing w:line="241" w:lineRule="auto"/>
        <w:rPr>
          <w:rFonts w:ascii="Arial"/>
          <w:sz w:val="21"/>
        </w:rPr>
      </w:pPr>
    </w:p>
    <w:p w14:paraId="45AE838D">
      <w:pPr>
        <w:spacing w:line="241" w:lineRule="auto"/>
        <w:rPr>
          <w:rFonts w:ascii="Arial"/>
          <w:sz w:val="21"/>
        </w:rPr>
      </w:pPr>
    </w:p>
    <w:p w14:paraId="269B1BB8">
      <w:pPr>
        <w:spacing w:line="241" w:lineRule="auto"/>
        <w:rPr>
          <w:rFonts w:ascii="Arial"/>
          <w:sz w:val="21"/>
        </w:rPr>
      </w:pPr>
    </w:p>
    <w:p w14:paraId="74BB31AA">
      <w:pPr>
        <w:spacing w:line="241" w:lineRule="auto"/>
        <w:rPr>
          <w:rFonts w:ascii="Arial"/>
          <w:sz w:val="21"/>
        </w:rPr>
      </w:pPr>
    </w:p>
    <w:p w14:paraId="59F142A9">
      <w:pPr>
        <w:spacing w:line="241" w:lineRule="auto"/>
        <w:rPr>
          <w:rFonts w:ascii="Arial"/>
          <w:sz w:val="21"/>
        </w:rPr>
      </w:pPr>
    </w:p>
    <w:p w14:paraId="00CAE3C1">
      <w:pPr>
        <w:spacing w:line="241" w:lineRule="auto"/>
        <w:rPr>
          <w:rFonts w:ascii="Arial"/>
          <w:sz w:val="21"/>
        </w:rPr>
      </w:pPr>
    </w:p>
    <w:p w14:paraId="2BB662BF">
      <w:pPr>
        <w:spacing w:line="241" w:lineRule="auto"/>
        <w:rPr>
          <w:rFonts w:ascii="Arial"/>
          <w:sz w:val="21"/>
        </w:rPr>
      </w:pPr>
    </w:p>
    <w:p w14:paraId="5EA0D112">
      <w:pPr>
        <w:spacing w:line="241" w:lineRule="auto"/>
        <w:rPr>
          <w:rFonts w:ascii="Arial"/>
          <w:sz w:val="21"/>
        </w:rPr>
      </w:pPr>
    </w:p>
    <w:p w14:paraId="156729D3">
      <w:pPr>
        <w:spacing w:line="248" w:lineRule="auto"/>
        <w:ind w:left="0" w:leftChars="0" w:firstLine="0" w:firstLineChars="0"/>
        <w:rPr>
          <w:rFonts w:ascii="Arial"/>
          <w:sz w:val="21"/>
        </w:rPr>
      </w:pPr>
    </w:p>
    <w:p w14:paraId="53492AC5">
      <w:pPr>
        <w:spacing w:line="248" w:lineRule="auto"/>
        <w:rPr>
          <w:rFonts w:ascii="Arial"/>
          <w:sz w:val="21"/>
        </w:rPr>
      </w:pPr>
    </w:p>
    <w:p w14:paraId="248AE5A4">
      <w:pPr>
        <w:spacing w:line="248" w:lineRule="auto"/>
        <w:rPr>
          <w:rFonts w:ascii="Arial"/>
          <w:sz w:val="21"/>
        </w:rPr>
      </w:pPr>
    </w:p>
    <w:p w14:paraId="720238E6">
      <w:pPr>
        <w:pageBreakBefore w:val="0"/>
        <w:kinsoku/>
        <w:wordWrap/>
        <w:topLinePunct/>
        <w:bidi w:val="0"/>
        <w:spacing w:line="560" w:lineRule="exact"/>
        <w:ind w:left="0" w:leftChars="0" w:firstLine="0" w:firstLineChars="0"/>
        <w:jc w:val="left"/>
        <w:rPr>
          <w:rFonts w:ascii="黑体" w:hAnsi="黑体" w:eastAsia="黑体" w:cs="黑体"/>
          <w:sz w:val="30"/>
          <w:szCs w:val="30"/>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2DE15C77-88A4-4360-B4B7-7EAABC0F6148}"/>
  </w:font>
  <w:font w:name="黑体">
    <w:panose1 w:val="02010609060101010101"/>
    <w:charset w:val="86"/>
    <w:family w:val="auto"/>
    <w:pitch w:val="default"/>
    <w:sig w:usb0="800002BF" w:usb1="38CF7CFA" w:usb2="00000016" w:usb3="00000000" w:csb0="00040001" w:csb1="00000000"/>
    <w:embedRegular r:id="rId2" w:fontKey="{6DA1AE4E-93DD-4848-A726-CCB6DB155F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9C06ED10-F583-4F4C-89E4-E879F44DFEEA}"/>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4" w:fontKey="{5899AD34-CD49-45B3-B95A-E579B203DBE3}"/>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auto"/>
    <w:pitch w:val="default"/>
    <w:sig w:usb0="A00002BF" w:usb1="38CF7CFA" w:usb2="00082016" w:usb3="00000000" w:csb0="00040001" w:csb1="00000000"/>
    <w:embedRegular r:id="rId5" w:fontKey="{6CA1FF6D-1AC5-4B57-8FC0-45C4EEC41845}"/>
  </w:font>
  <w:font w:name="方正小标宋简体">
    <w:panose1 w:val="02000000000000000000"/>
    <w:charset w:val="86"/>
    <w:family w:val="auto"/>
    <w:pitch w:val="default"/>
    <w:sig w:usb0="00000001" w:usb1="08000000" w:usb2="00000000" w:usb3="00000000" w:csb0="00040000" w:csb1="00000000"/>
    <w:embedRegular r:id="rId6" w:fontKey="{B6B5FAD9-3700-417D-9435-37C2642A2428}"/>
  </w:font>
  <w:font w:name="新宋体">
    <w:panose1 w:val="02010609030101010101"/>
    <w:charset w:val="86"/>
    <w:family w:val="auto"/>
    <w:pitch w:val="default"/>
    <w:sig w:usb0="00000203" w:usb1="288F0000" w:usb2="00000006" w:usb3="00000000" w:csb0="00040001" w:csb1="00000000"/>
    <w:embedRegular r:id="rId7" w:fontKey="{6350B6B4-0E8F-4B65-88AF-07D1EDD40805}"/>
  </w:font>
  <w:font w:name="WPSEMBED1">
    <w:panose1 w:val="02000000000000000000"/>
    <w:charset w:val="86"/>
    <w:family w:val="auto"/>
    <w:pitch w:val="default"/>
    <w:sig w:usb0="A00002BF" w:usb1="38CF7CFA" w:usb2="00082016" w:usb3="00000000" w:csb0="00040001" w:csb1="00000000"/>
  </w:font>
  <w:font w:name="WPSEMBED2">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F93C2">
    <w:pPr>
      <w:pStyle w:val="19"/>
      <w:spacing w:line="240" w:lineRule="atLeast"/>
      <w:jc w:val="center"/>
      <w:rPr>
        <w:rFonts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D89C7">
    <w:pPr>
      <w:pStyle w:val="24"/>
      <w:framePr w:wrap="around" w:vAnchor="text" w:hAnchor="margin" w:xAlign="center" w:y="1"/>
      <w:rPr>
        <w:rStyle w:val="25"/>
      </w:rPr>
    </w:pPr>
    <w:r>
      <w:rPr>
        <w:rStyle w:val="25"/>
      </w:rPr>
      <w:fldChar w:fldCharType="begin"/>
    </w:r>
    <w:r>
      <w:rPr>
        <w:rStyle w:val="25"/>
      </w:rPr>
      <w:instrText xml:space="preserve">PAGE  </w:instrText>
    </w:r>
    <w:r>
      <w:rPr>
        <w:rStyle w:val="25"/>
      </w:rPr>
      <w:fldChar w:fldCharType="end"/>
    </w:r>
  </w:p>
  <w:p w14:paraId="0705DF46">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34761">
    <w:pPr>
      <w:spacing w:line="176" w:lineRule="auto"/>
      <w:ind w:left="0" w:leftChars="0" w:firstLine="0" w:firstLineChars="0"/>
      <w:rPr>
        <w:rFonts w:ascii="宋体" w:hAnsi="宋体" w:eastAsia="宋体" w:cs="宋体"/>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24D33">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227D3">
    <w:pPr>
      <w:spacing w:line="175" w:lineRule="auto"/>
      <w:ind w:left="4055"/>
      <w:rPr>
        <w:rFonts w:ascii="宋体" w:hAnsi="宋体" w:eastAsia="宋体" w:cs="宋体"/>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B45A9">
    <w:pPr>
      <w:spacing w:line="175" w:lineRule="auto"/>
      <w:rPr>
        <w:rFonts w:ascii="宋体" w:hAnsi="宋体" w:eastAsia="宋体" w:cs="宋体"/>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C452B">
    <w:pPr>
      <w:spacing w:line="175" w:lineRule="auto"/>
      <w:rPr>
        <w:rFonts w:ascii="宋体" w:hAnsi="宋体" w:eastAsia="宋体" w:cs="宋体"/>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4F81E">
    <w:pPr>
      <w:spacing w:line="175" w:lineRule="auto"/>
      <w:ind w:left="4351"/>
      <w:rPr>
        <w:rFonts w:ascii="宋体" w:hAnsi="宋体" w:eastAsia="宋体" w:cs="宋体"/>
        <w:sz w:val="2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B3927">
    <w:pPr>
      <w:spacing w:line="175" w:lineRule="auto"/>
      <w:ind w:left="4054"/>
      <w:rPr>
        <w:rFonts w:ascii="宋体" w:hAnsi="宋体" w:eastAsia="宋体" w:cs="宋体"/>
        <w:sz w:val="24"/>
        <w:szCs w:val="24"/>
      </w:rPr>
    </w:pPr>
    <w:r>
      <w:rPr>
        <w:rFonts w:ascii="宋体" w:hAnsi="宋体" w:eastAsia="宋体" w:cs="宋体"/>
        <w:spacing w:val="-3"/>
        <w:sz w:val="24"/>
        <w:szCs w:val="24"/>
      </w:rPr>
      <w:t>87</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46D26">
    <w:pPr>
      <w:spacing w:line="175" w:lineRule="auto"/>
      <w:ind w:left="4054"/>
      <w:rPr>
        <w:rFonts w:ascii="宋体" w:hAnsi="宋体" w:eastAsia="宋体" w:cs="宋体"/>
        <w:sz w:val="2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77380">
    <w:pPr>
      <w:spacing w:line="175" w:lineRule="auto"/>
      <w:rPr>
        <w:rFonts w:ascii="宋体" w:hAnsi="宋体" w:eastAsia="宋体" w:cs="宋体"/>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1C3D2">
    <w:pPr>
      <w:spacing w:line="175" w:lineRule="auto"/>
      <w:ind w:left="4054"/>
      <w:rPr>
        <w:rFonts w:ascii="宋体" w:hAnsi="宋体" w:eastAsia="宋体" w:cs="宋体"/>
        <w:sz w:val="2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CEB60">
    <w:pPr>
      <w:spacing w:line="176" w:lineRule="auto"/>
      <w:ind w:left="4054"/>
      <w:rPr>
        <w:rFonts w:ascii="宋体" w:hAnsi="宋体" w:eastAsia="宋体" w:cs="宋体"/>
        <w:sz w:val="2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904F7">
    <w:pPr>
      <w:spacing w:line="175" w:lineRule="auto"/>
      <w:ind w:left="4054"/>
      <w:rPr>
        <w:rFonts w:ascii="宋体" w:hAnsi="宋体" w:eastAsia="宋体" w:cs="宋体"/>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C756A">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39CFB"/>
    <w:multiLevelType w:val="singleLevel"/>
    <w:tmpl w:val="94639CFB"/>
    <w:lvl w:ilvl="0" w:tentative="0">
      <w:start w:val="4"/>
      <w:numFmt w:val="chineseCounting"/>
      <w:suff w:val="nothing"/>
      <w:lvlText w:val="（%1）"/>
      <w:lvlJc w:val="left"/>
      <w:rPr>
        <w:rFonts w:hint="eastAsia"/>
      </w:rPr>
    </w:lvl>
  </w:abstractNum>
  <w:abstractNum w:abstractNumId="1">
    <w:nsid w:val="07F53A25"/>
    <w:multiLevelType w:val="singleLevel"/>
    <w:tmpl w:val="07F53A25"/>
    <w:lvl w:ilvl="0" w:tentative="0">
      <w:start w:val="6"/>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zOGI4MWNiZDM2MDI4YmE1MWZhZTU3Y2ZhYjkyZjYifQ=="/>
  </w:docVars>
  <w:rsids>
    <w:rsidRoot w:val="00180195"/>
    <w:rsid w:val="00034152"/>
    <w:rsid w:val="00107BE2"/>
    <w:rsid w:val="00114D29"/>
    <w:rsid w:val="00166ADD"/>
    <w:rsid w:val="00180195"/>
    <w:rsid w:val="00346D86"/>
    <w:rsid w:val="00437195"/>
    <w:rsid w:val="00484DAE"/>
    <w:rsid w:val="004D3F55"/>
    <w:rsid w:val="00537DEB"/>
    <w:rsid w:val="005A0CC8"/>
    <w:rsid w:val="005D052D"/>
    <w:rsid w:val="005D4600"/>
    <w:rsid w:val="00647644"/>
    <w:rsid w:val="00795636"/>
    <w:rsid w:val="007E018D"/>
    <w:rsid w:val="00822DE1"/>
    <w:rsid w:val="0086517A"/>
    <w:rsid w:val="008C4B3A"/>
    <w:rsid w:val="009218A9"/>
    <w:rsid w:val="009A2429"/>
    <w:rsid w:val="009B1DF0"/>
    <w:rsid w:val="009D0BDD"/>
    <w:rsid w:val="009E6445"/>
    <w:rsid w:val="00AD5709"/>
    <w:rsid w:val="00B50487"/>
    <w:rsid w:val="00C20472"/>
    <w:rsid w:val="00C94D0E"/>
    <w:rsid w:val="00D0299F"/>
    <w:rsid w:val="00E859FD"/>
    <w:rsid w:val="00EA2B19"/>
    <w:rsid w:val="033C784B"/>
    <w:rsid w:val="035C5BED"/>
    <w:rsid w:val="036A1510"/>
    <w:rsid w:val="050C3B42"/>
    <w:rsid w:val="072C42D1"/>
    <w:rsid w:val="0D8B0A01"/>
    <w:rsid w:val="0DEA3479"/>
    <w:rsid w:val="13AB3F2C"/>
    <w:rsid w:val="17BF62C8"/>
    <w:rsid w:val="1A7B3BAB"/>
    <w:rsid w:val="1AFF658A"/>
    <w:rsid w:val="1CE27F12"/>
    <w:rsid w:val="1E2348CD"/>
    <w:rsid w:val="1EA57152"/>
    <w:rsid w:val="1FB76000"/>
    <w:rsid w:val="20DA787E"/>
    <w:rsid w:val="21EA1D42"/>
    <w:rsid w:val="23DF164F"/>
    <w:rsid w:val="274F2647"/>
    <w:rsid w:val="284034FB"/>
    <w:rsid w:val="2A0B0AA8"/>
    <w:rsid w:val="2BF352BB"/>
    <w:rsid w:val="2D930FC5"/>
    <w:rsid w:val="2DEE4968"/>
    <w:rsid w:val="2E0F261D"/>
    <w:rsid w:val="2E8976D1"/>
    <w:rsid w:val="31ED1EAD"/>
    <w:rsid w:val="32170BAC"/>
    <w:rsid w:val="33B173E9"/>
    <w:rsid w:val="33F56325"/>
    <w:rsid w:val="342D52AF"/>
    <w:rsid w:val="386C7A0F"/>
    <w:rsid w:val="39511168"/>
    <w:rsid w:val="39983DB3"/>
    <w:rsid w:val="39A70C02"/>
    <w:rsid w:val="3A5F4D63"/>
    <w:rsid w:val="3A8268D4"/>
    <w:rsid w:val="3B1C01F6"/>
    <w:rsid w:val="3CAA2603"/>
    <w:rsid w:val="3CCB4845"/>
    <w:rsid w:val="3F760AEB"/>
    <w:rsid w:val="41A24C3E"/>
    <w:rsid w:val="43651E91"/>
    <w:rsid w:val="44F72C06"/>
    <w:rsid w:val="45030AC7"/>
    <w:rsid w:val="453A7A1B"/>
    <w:rsid w:val="461F0950"/>
    <w:rsid w:val="4812704D"/>
    <w:rsid w:val="4B55797D"/>
    <w:rsid w:val="4B6776B0"/>
    <w:rsid w:val="4CB2723A"/>
    <w:rsid w:val="4CD11285"/>
    <w:rsid w:val="4EA13925"/>
    <w:rsid w:val="5049137D"/>
    <w:rsid w:val="53D62964"/>
    <w:rsid w:val="5412276D"/>
    <w:rsid w:val="54C55D29"/>
    <w:rsid w:val="55E16957"/>
    <w:rsid w:val="57D47D00"/>
    <w:rsid w:val="593F26E7"/>
    <w:rsid w:val="59967ADE"/>
    <w:rsid w:val="5B1C06AA"/>
    <w:rsid w:val="5BFC5BF3"/>
    <w:rsid w:val="5D855F42"/>
    <w:rsid w:val="5F6B778E"/>
    <w:rsid w:val="61007F33"/>
    <w:rsid w:val="6162314A"/>
    <w:rsid w:val="62EC076F"/>
    <w:rsid w:val="63D25BB7"/>
    <w:rsid w:val="640161A2"/>
    <w:rsid w:val="654C6418"/>
    <w:rsid w:val="6AC36259"/>
    <w:rsid w:val="6BC719DF"/>
    <w:rsid w:val="6CE801F9"/>
    <w:rsid w:val="6EC4048F"/>
    <w:rsid w:val="6FB12810"/>
    <w:rsid w:val="6FC632A0"/>
    <w:rsid w:val="71640E18"/>
    <w:rsid w:val="77DC6FB2"/>
    <w:rsid w:val="77E912C9"/>
    <w:rsid w:val="7815383E"/>
    <w:rsid w:val="7BD007D6"/>
    <w:rsid w:val="7D6B913F"/>
    <w:rsid w:val="7EAB09AF"/>
    <w:rsid w:val="EE973A78"/>
    <w:rsid w:val="F7EF1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560" w:firstLineChars="200"/>
      <w:jc w:val="both"/>
    </w:pPr>
    <w:rPr>
      <w:rFonts w:ascii="仿宋" w:hAnsi="仿宋" w:eastAsia="仿宋" w:cs="宋体"/>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5">
    <w:name w:val="heading 4"/>
    <w:basedOn w:val="1"/>
    <w:next w:val="1"/>
    <w:qFormat/>
    <w:uiPriority w:val="9"/>
    <w:pPr>
      <w:keepNext/>
      <w:keepLines/>
      <w:spacing w:before="280" w:after="290" w:line="376" w:lineRule="auto"/>
      <w:outlineLvl w:val="3"/>
    </w:pPr>
    <w:rPr>
      <w:rFonts w:ascii="Calibri Light" w:hAnsi="Calibri Light" w:cs="Times New Roman"/>
      <w:b/>
      <w:bCs/>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cs="Times New Roman"/>
      <w:sz w:val="24"/>
    </w:rPr>
  </w:style>
  <w:style w:type="paragraph" w:styleId="7">
    <w:name w:val="Body Text"/>
    <w:basedOn w:val="1"/>
    <w:semiHidden/>
    <w:qFormat/>
    <w:uiPriority w:val="0"/>
    <w:rPr>
      <w:rFonts w:ascii="微软雅黑" w:hAnsi="微软雅黑" w:eastAsia="微软雅黑" w:cs="微软雅黑"/>
      <w:sz w:val="31"/>
      <w:szCs w:val="31"/>
      <w:lang w:val="en-US" w:eastAsia="en-US" w:bidi="ar-SA"/>
    </w:rPr>
  </w:style>
  <w:style w:type="paragraph" w:styleId="8">
    <w:name w:val="Body Text Indent"/>
    <w:basedOn w:val="1"/>
    <w:qFormat/>
    <w:uiPriority w:val="0"/>
    <w:pPr>
      <w:spacing w:after="120"/>
      <w:ind w:left="420" w:leftChars="200"/>
    </w:pPr>
    <w:rPr>
      <w:rFonts w:ascii="Times New Roman" w:hAnsi="Times New Roman" w:cs="Times New Roman"/>
    </w:rPr>
  </w:style>
  <w:style w:type="paragraph" w:styleId="9">
    <w:name w:val="Balloon Text"/>
    <w:basedOn w:val="1"/>
    <w:link w:val="27"/>
    <w:qFormat/>
    <w:uiPriority w:val="0"/>
    <w:rPr>
      <w:sz w:val="18"/>
      <w:szCs w:val="18"/>
    </w:rPr>
  </w:style>
  <w:style w:type="paragraph" w:styleId="10">
    <w:name w:val="footer"/>
    <w:basedOn w:val="1"/>
    <w:qFormat/>
    <w:uiPriority w:val="0"/>
    <w:pPr>
      <w:tabs>
        <w:tab w:val="center" w:pos="4153"/>
        <w:tab w:val="right" w:pos="8306"/>
      </w:tabs>
      <w:snapToGrid w:val="0"/>
      <w:jc w:val="left"/>
    </w:pPr>
    <w:rPr>
      <w:rFonts w:ascii="Times New Roman" w:hAnsi="Times New Roman" w:cs="Times New Roman"/>
      <w:sz w:val="18"/>
    </w:rPr>
  </w:style>
  <w:style w:type="paragraph" w:styleId="11">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9">
    <w:name w:val="Salutation1"/>
    <w:basedOn w:val="1"/>
    <w:next w:val="1"/>
    <w:qFormat/>
    <w:uiPriority w:val="0"/>
    <w:pPr>
      <w:adjustRightInd w:val="0"/>
      <w:spacing w:line="360" w:lineRule="atLeast"/>
      <w:textAlignment w:val="baseline"/>
    </w:pPr>
    <w:rPr>
      <w:rFonts w:ascii="Times New Roman" w:hAnsi="Times New Roman" w:cs="Times New Roman"/>
    </w:rPr>
  </w:style>
  <w:style w:type="character" w:customStyle="1" w:styleId="20">
    <w:name w:val="font71"/>
    <w:basedOn w:val="15"/>
    <w:qFormat/>
    <w:uiPriority w:val="0"/>
    <w:rPr>
      <w:rFonts w:hint="eastAsia" w:ascii="宋体" w:hAnsi="宋体" w:eastAsia="宋体" w:cs="宋体"/>
      <w:b/>
      <w:bCs/>
      <w:color w:val="000000"/>
      <w:sz w:val="24"/>
      <w:szCs w:val="24"/>
      <w:u w:val="none"/>
    </w:rPr>
  </w:style>
  <w:style w:type="character" w:customStyle="1" w:styleId="21">
    <w:name w:val="font81"/>
    <w:basedOn w:val="15"/>
    <w:qFormat/>
    <w:uiPriority w:val="0"/>
    <w:rPr>
      <w:rFonts w:hint="eastAsia" w:ascii="宋体" w:hAnsi="宋体" w:eastAsia="宋体" w:cs="宋体"/>
      <w:color w:val="000000"/>
      <w:sz w:val="24"/>
      <w:szCs w:val="24"/>
      <w:u w:val="none"/>
    </w:rPr>
  </w:style>
  <w:style w:type="character" w:customStyle="1" w:styleId="22">
    <w:name w:val="font91"/>
    <w:basedOn w:val="15"/>
    <w:qFormat/>
    <w:uiPriority w:val="0"/>
    <w:rPr>
      <w:rFonts w:hint="eastAsia" w:ascii="宋体" w:hAnsi="宋体" w:eastAsia="宋体" w:cs="宋体"/>
      <w:color w:val="000000"/>
      <w:sz w:val="21"/>
      <w:szCs w:val="21"/>
      <w:u w:val="none"/>
    </w:rPr>
  </w:style>
  <w:style w:type="paragraph" w:customStyle="1" w:styleId="23">
    <w:name w:val="Header1"/>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customStyle="1" w:styleId="24">
    <w:name w:val="Footer1"/>
    <w:basedOn w:val="1"/>
    <w:qFormat/>
    <w:uiPriority w:val="0"/>
    <w:pPr>
      <w:tabs>
        <w:tab w:val="center" w:pos="4153"/>
        <w:tab w:val="right" w:pos="8306"/>
      </w:tabs>
      <w:snapToGrid w:val="0"/>
      <w:jc w:val="left"/>
    </w:pPr>
    <w:rPr>
      <w:rFonts w:ascii="Times New Roman" w:hAnsi="Times New Roman" w:cs="Times New Roman"/>
      <w:sz w:val="18"/>
      <w:szCs w:val="18"/>
    </w:rPr>
  </w:style>
  <w:style w:type="character" w:customStyle="1" w:styleId="25">
    <w:name w:val="Page Number1"/>
    <w:basedOn w:val="15"/>
    <w:qFormat/>
    <w:uiPriority w:val="0"/>
    <w:rPr>
      <w:rFonts w:ascii="Times New Roman" w:hAnsi="Times New Roman" w:eastAsia="宋体" w:cs="Times New Roman"/>
    </w:rPr>
  </w:style>
  <w:style w:type="character" w:customStyle="1" w:styleId="26">
    <w:name w:val="页眉 Char"/>
    <w:basedOn w:val="15"/>
    <w:link w:val="11"/>
    <w:qFormat/>
    <w:uiPriority w:val="0"/>
    <w:rPr>
      <w:rFonts w:ascii="Calibri" w:hAnsi="Calibri" w:eastAsia="宋体" w:cs="宋体"/>
      <w:kern w:val="2"/>
      <w:sz w:val="18"/>
      <w:szCs w:val="18"/>
    </w:rPr>
  </w:style>
  <w:style w:type="character" w:customStyle="1" w:styleId="27">
    <w:name w:val="批注框文本 Char"/>
    <w:basedOn w:val="15"/>
    <w:link w:val="9"/>
    <w:qFormat/>
    <w:uiPriority w:val="0"/>
    <w:rPr>
      <w:rFonts w:ascii="Calibri" w:hAnsi="Calibri" w:eastAsia="宋体" w:cs="宋体"/>
      <w:kern w:val="2"/>
      <w:sz w:val="18"/>
      <w:szCs w:val="18"/>
    </w:rPr>
  </w:style>
  <w:style w:type="paragraph" w:customStyle="1" w:styleId="28">
    <w:name w:val="Table Text"/>
    <w:basedOn w:val="1"/>
    <w:semiHidden/>
    <w:qFormat/>
    <w:uiPriority w:val="0"/>
    <w:rPr>
      <w:rFonts w:ascii="微软雅黑" w:hAnsi="微软雅黑" w:eastAsia="微软雅黑" w:cs="微软雅黑"/>
      <w:sz w:val="21"/>
      <w:szCs w:val="21"/>
      <w:lang w:val="en-US" w:eastAsia="en-US" w:bidi="ar-SA"/>
    </w:rPr>
  </w:style>
  <w:style w:type="table" w:customStyle="1" w:styleId="2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numbering" Target="numbering.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0DB4D288-3029-414C-BA2A-F769A095B857}">
  <ds:schemaRefs/>
</ds:datastoreItem>
</file>

<file path=docProps/app.xml><?xml version="1.0" encoding="utf-8"?>
<Properties xmlns="http://schemas.openxmlformats.org/officeDocument/2006/extended-properties" xmlns:vt="http://schemas.openxmlformats.org/officeDocument/2006/docPropsVTypes">
  <Template>Normal</Template>
  <Pages>36</Pages>
  <Words>8065</Words>
  <Characters>8372</Characters>
  <Lines>55</Lines>
  <Paragraphs>15</Paragraphs>
  <TotalTime>6</TotalTime>
  <ScaleCrop>false</ScaleCrop>
  <LinksUpToDate>false</LinksUpToDate>
  <CharactersWithSpaces>8940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2025-02-18T07:34:00Z</dcterms:created>
  <dc:creator>雷建军</dc:creator>
  <cp:lastModifiedBy>冬日礼</cp:lastModifiedBy>
  <cp:lastPrinted>2025-11-06T15:34:00Z</cp:lastPrinted>
  <dcterms:modified xsi:type="dcterms:W3CDTF">2026-02-06T01:11:45Z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91CFBFA65F234AADA5F21CC29F244E2A_13</vt:lpwstr>
  </property>
  <property fmtid="{D5CDD505-2E9C-101B-9397-08002B2CF9AE}" pid="4" name="KSOTemplateDocerSaveRecord">
    <vt:lpwstr>eyJoZGlkIjoiNjFjNjJhYjBlZWUxYzA3ZmI4YWI4YmZjOWE4NjY1ZDAiLCJ1c2VySWQiOiIxMzU4ODM3OTE5In0=</vt:lpwstr>
  </property>
</Properties>
</file>